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39A1" w:rsidRDefault="006039A1" w:rsidP="00A80966">
      <w:pPr>
        <w:contextualSpacing/>
        <w:mirrorIndents/>
        <w:jc w:val="both"/>
        <w:rPr>
          <w:rFonts w:ascii="Times New Roman" w:hAnsi="Times New Roman" w:cs="Times New Roman"/>
          <w:bCs/>
          <w:iCs/>
          <w:sz w:val="24"/>
          <w:szCs w:val="24"/>
        </w:rPr>
      </w:pPr>
      <w:r w:rsidRPr="00F42565">
        <w:rPr>
          <w:rFonts w:ascii="Times New Roman" w:hAnsi="Times New Roman" w:cs="Times New Roman" w:hint="eastAsia"/>
          <w:bCs/>
          <w:iCs/>
          <w:sz w:val="24"/>
          <w:szCs w:val="24"/>
        </w:rPr>
        <w:t>中国当代艺术变革的四十年</w:t>
      </w:r>
    </w:p>
    <w:p w:rsidR="00FE3885" w:rsidRDefault="00FE3885" w:rsidP="00A80966">
      <w:pPr>
        <w:contextualSpacing/>
        <w:mirrorIndents/>
        <w:jc w:val="both"/>
        <w:rPr>
          <w:rFonts w:ascii="Times New Roman" w:hAnsi="Times New Roman" w:cs="Times New Roman"/>
          <w:bCs/>
          <w:iCs/>
          <w:sz w:val="24"/>
          <w:szCs w:val="24"/>
        </w:rPr>
      </w:pPr>
    </w:p>
    <w:p w:rsidR="00FE3885" w:rsidRPr="00F42565" w:rsidRDefault="00FE3885" w:rsidP="00A80966">
      <w:pPr>
        <w:contextualSpacing/>
        <w:mirrorIndents/>
        <w:jc w:val="both"/>
        <w:rPr>
          <w:rFonts w:ascii="Times New Roman" w:hAnsi="Times New Roman" w:cs="Times New Roman"/>
          <w:bCs/>
          <w:iCs/>
          <w:sz w:val="24"/>
          <w:szCs w:val="24"/>
        </w:rPr>
      </w:pPr>
      <w:r>
        <w:rPr>
          <w:rFonts w:ascii="Times New Roman" w:hAnsi="Times New Roman" w:cs="Times New Roman"/>
          <w:bCs/>
          <w:iCs/>
          <w:sz w:val="24"/>
          <w:szCs w:val="24"/>
        </w:rPr>
        <w:t xml:space="preserve">Marco </w:t>
      </w:r>
      <w:proofErr w:type="spellStart"/>
      <w:r>
        <w:rPr>
          <w:rFonts w:ascii="Times New Roman" w:hAnsi="Times New Roman" w:cs="Times New Roman"/>
          <w:bCs/>
          <w:iCs/>
          <w:sz w:val="24"/>
          <w:szCs w:val="24"/>
        </w:rPr>
        <w:t>Meccarelli</w:t>
      </w:r>
      <w:proofErr w:type="spellEnd"/>
    </w:p>
    <w:p w:rsidR="006039A1" w:rsidRPr="00F42565" w:rsidRDefault="006039A1" w:rsidP="00A80966">
      <w:pPr>
        <w:contextualSpacing/>
        <w:mirrorIndents/>
        <w:jc w:val="both"/>
        <w:rPr>
          <w:rFonts w:ascii="Times New Roman" w:hAnsi="Times New Roman" w:cs="Times New Roman"/>
          <w:bCs/>
          <w:iCs/>
          <w:sz w:val="24"/>
          <w:szCs w:val="24"/>
        </w:rPr>
      </w:pPr>
    </w:p>
    <w:p w:rsidR="00FD4016" w:rsidRPr="00F42565" w:rsidRDefault="00F918C5" w:rsidP="00A80966">
      <w:pPr>
        <w:contextualSpacing/>
        <w:mirrorIndents/>
        <w:jc w:val="both"/>
        <w:rPr>
          <w:rFonts w:ascii="Times New Roman" w:hAnsi="Times New Roman" w:cs="Times New Roman"/>
          <w:bCs/>
          <w:iCs/>
          <w:sz w:val="24"/>
          <w:szCs w:val="24"/>
        </w:rPr>
      </w:pPr>
      <w:r w:rsidRPr="00F42565">
        <w:rPr>
          <w:rFonts w:ascii="Times New Roman" w:hAnsi="Times New Roman" w:cs="Times New Roman" w:hint="eastAsia"/>
          <w:bCs/>
          <w:iCs/>
          <w:sz w:val="24"/>
          <w:szCs w:val="24"/>
        </w:rPr>
        <w:t>近四十年</w:t>
      </w:r>
      <w:r w:rsidR="00911A01" w:rsidRPr="00F42565">
        <w:rPr>
          <w:rFonts w:ascii="Times New Roman" w:hAnsi="Times New Roman" w:cs="Times New Roman" w:hint="eastAsia"/>
          <w:bCs/>
          <w:iCs/>
          <w:sz w:val="24"/>
          <w:szCs w:val="24"/>
        </w:rPr>
        <w:t>来</w:t>
      </w:r>
      <w:r w:rsidRPr="00F42565">
        <w:rPr>
          <w:rFonts w:ascii="Times New Roman" w:hAnsi="Times New Roman" w:cs="Times New Roman" w:hint="eastAsia"/>
          <w:bCs/>
          <w:iCs/>
          <w:sz w:val="24"/>
          <w:szCs w:val="24"/>
        </w:rPr>
        <w:t>中国经历了巨大的经济及社会转型，由此繁衍出的新一代艺术家在全球化的背景下</w:t>
      </w:r>
      <w:r w:rsidR="008B2DFB" w:rsidRPr="00F42565">
        <w:rPr>
          <w:rFonts w:ascii="Times New Roman" w:hAnsi="Times New Roman" w:cs="Times New Roman" w:hint="eastAsia"/>
          <w:bCs/>
          <w:iCs/>
          <w:sz w:val="24"/>
          <w:szCs w:val="24"/>
        </w:rPr>
        <w:t>不断</w:t>
      </w:r>
      <w:r w:rsidRPr="00F42565">
        <w:rPr>
          <w:rFonts w:ascii="Times New Roman" w:hAnsi="Times New Roman" w:cs="Times New Roman" w:hint="eastAsia"/>
          <w:bCs/>
          <w:iCs/>
          <w:sz w:val="24"/>
          <w:szCs w:val="24"/>
        </w:rPr>
        <w:t>尝试新风格</w:t>
      </w:r>
      <w:r w:rsidR="008B2DFB" w:rsidRPr="00F42565">
        <w:rPr>
          <w:rFonts w:ascii="Times New Roman" w:hAnsi="Times New Roman" w:cs="Times New Roman" w:hint="eastAsia"/>
          <w:bCs/>
          <w:iCs/>
          <w:sz w:val="24"/>
          <w:szCs w:val="24"/>
        </w:rPr>
        <w:t>，</w:t>
      </w:r>
      <w:r w:rsidRPr="00F42565">
        <w:rPr>
          <w:rFonts w:ascii="Times New Roman" w:hAnsi="Times New Roman" w:cs="Times New Roman" w:hint="eastAsia"/>
          <w:bCs/>
          <w:iCs/>
          <w:sz w:val="24"/>
          <w:szCs w:val="24"/>
        </w:rPr>
        <w:t>新趋势的</w:t>
      </w:r>
      <w:r w:rsidR="008B2DFB" w:rsidRPr="00F42565">
        <w:rPr>
          <w:rFonts w:ascii="Times New Roman" w:hAnsi="Times New Roman" w:cs="Times New Roman" w:hint="eastAsia"/>
          <w:bCs/>
          <w:iCs/>
          <w:sz w:val="24"/>
          <w:szCs w:val="24"/>
        </w:rPr>
        <w:t>艺术创作及艺术运动。</w:t>
      </w:r>
    </w:p>
    <w:p w:rsidR="005028BB" w:rsidRPr="00F42565" w:rsidRDefault="005028BB" w:rsidP="005028BB">
      <w:pPr>
        <w:contextualSpacing/>
        <w:mirrorIndents/>
        <w:jc w:val="both"/>
        <w:rPr>
          <w:rFonts w:ascii="Times New Roman" w:hAnsi="Times New Roman" w:cs="Times New Roman"/>
          <w:bCs/>
          <w:iCs/>
          <w:sz w:val="24"/>
          <w:szCs w:val="24"/>
        </w:rPr>
      </w:pPr>
      <w:r w:rsidRPr="00F42565">
        <w:rPr>
          <w:rFonts w:ascii="Times New Roman" w:hAnsi="Times New Roman" w:cs="Times New Roman" w:hint="eastAsia"/>
          <w:bCs/>
          <w:iCs/>
          <w:sz w:val="24"/>
          <w:szCs w:val="24"/>
        </w:rPr>
        <w:t>我的研究主要关注中国和西方艺术的不同文化和美学特征，尤其是中国艺术不同阶段的特质，且从全球化视角看待不同文化之间交流的重要性、主观意识和相关策略。</w:t>
      </w:r>
    </w:p>
    <w:p w:rsidR="00F228D1" w:rsidRPr="00F42565" w:rsidRDefault="008B2DFB" w:rsidP="00FD4016">
      <w:pPr>
        <w:contextualSpacing/>
        <w:mirrorIndents/>
        <w:jc w:val="both"/>
        <w:rPr>
          <w:rFonts w:ascii="Times New Roman" w:hAnsi="Times New Roman" w:cs="Times New Roman"/>
          <w:iCs/>
          <w:sz w:val="24"/>
          <w:szCs w:val="24"/>
        </w:rPr>
      </w:pPr>
      <w:r w:rsidRPr="00F42565">
        <w:rPr>
          <w:rFonts w:ascii="Times New Roman" w:hAnsi="Times New Roman" w:cs="Times New Roman"/>
          <w:bCs/>
          <w:iCs/>
          <w:sz w:val="24"/>
          <w:szCs w:val="24"/>
        </w:rPr>
        <w:t>1978</w:t>
      </w:r>
      <w:r w:rsidRPr="00F42565">
        <w:rPr>
          <w:rFonts w:ascii="Times New Roman" w:hAnsi="Times New Roman" w:cs="Times New Roman"/>
          <w:bCs/>
          <w:iCs/>
          <w:sz w:val="24"/>
          <w:szCs w:val="24"/>
        </w:rPr>
        <w:t>年</w:t>
      </w:r>
      <w:r w:rsidR="00911A01" w:rsidRPr="00F42565">
        <w:rPr>
          <w:rFonts w:ascii="Times New Roman" w:hAnsi="Times New Roman" w:cs="Times New Roman"/>
          <w:bCs/>
          <w:iCs/>
          <w:sz w:val="24"/>
          <w:szCs w:val="24"/>
        </w:rPr>
        <w:t>对</w:t>
      </w:r>
      <w:r w:rsidRPr="00F42565">
        <w:rPr>
          <w:rFonts w:ascii="Times New Roman" w:hAnsi="Times New Roman" w:cs="Times New Roman"/>
          <w:bCs/>
          <w:iCs/>
          <w:sz w:val="24"/>
          <w:szCs w:val="24"/>
        </w:rPr>
        <w:t>中国来说是一个重要的转折点，邓小平</w:t>
      </w:r>
      <w:r w:rsidR="0067659F" w:rsidRPr="00F42565">
        <w:rPr>
          <w:rFonts w:ascii="Times New Roman" w:hAnsi="Times New Roman" w:cs="Times New Roman"/>
          <w:bCs/>
          <w:iCs/>
          <w:sz w:val="24"/>
          <w:szCs w:val="24"/>
        </w:rPr>
        <w:t xml:space="preserve"> (1904-1997) </w:t>
      </w:r>
      <w:r w:rsidR="00F228D1" w:rsidRPr="00F42565">
        <w:rPr>
          <w:rFonts w:ascii="Times New Roman" w:hAnsi="Times New Roman" w:cs="Times New Roman"/>
          <w:bCs/>
          <w:iCs/>
          <w:sz w:val="24"/>
          <w:szCs w:val="24"/>
        </w:rPr>
        <w:t>提出</w:t>
      </w:r>
      <w:r w:rsidR="00F228D1" w:rsidRPr="00F42565">
        <w:rPr>
          <w:rFonts w:ascii="Times New Roman" w:hAnsi="Times New Roman" w:cs="Times New Roman"/>
          <w:bCs/>
          <w:iCs/>
          <w:sz w:val="24"/>
          <w:szCs w:val="24"/>
        </w:rPr>
        <w:t>“</w:t>
      </w:r>
      <w:r w:rsidR="009C43F9" w:rsidRPr="00F42565">
        <w:rPr>
          <w:rFonts w:ascii="Times New Roman" w:hAnsi="Times New Roman" w:cs="Times New Roman"/>
          <w:iCs/>
          <w:sz w:val="24"/>
          <w:szCs w:val="24"/>
        </w:rPr>
        <w:t>改革开放</w:t>
      </w:r>
      <w:r w:rsidR="00F228D1" w:rsidRPr="00F42565">
        <w:rPr>
          <w:rFonts w:ascii="Times New Roman" w:hAnsi="Times New Roman" w:cs="Times New Roman"/>
          <w:iCs/>
          <w:sz w:val="24"/>
          <w:szCs w:val="24"/>
        </w:rPr>
        <w:t>”</w:t>
      </w:r>
      <w:r w:rsidR="009C43F9" w:rsidRPr="00F42565">
        <w:rPr>
          <w:rFonts w:ascii="Times New Roman" w:hAnsi="Times New Roman" w:cs="Times New Roman"/>
          <w:iCs/>
          <w:sz w:val="24"/>
          <w:szCs w:val="24"/>
        </w:rPr>
        <w:t xml:space="preserve">, </w:t>
      </w:r>
      <w:r w:rsidR="00F228D1" w:rsidRPr="00F42565">
        <w:rPr>
          <w:rFonts w:ascii="Times New Roman" w:hAnsi="Times New Roman" w:cs="Times New Roman"/>
          <w:iCs/>
          <w:sz w:val="24"/>
          <w:szCs w:val="24"/>
        </w:rPr>
        <w:t>这一系列经济改革</w:t>
      </w:r>
      <w:r w:rsidR="009C43F9" w:rsidRPr="00F42565">
        <w:rPr>
          <w:rFonts w:ascii="Times New Roman" w:hAnsi="Times New Roman" w:cs="Times New Roman" w:hint="eastAsia"/>
          <w:iCs/>
          <w:sz w:val="24"/>
          <w:szCs w:val="24"/>
        </w:rPr>
        <w:t>是实行中国特色社会主义的基本国策。</w:t>
      </w:r>
      <w:r w:rsidR="00F228D1" w:rsidRPr="00F42565">
        <w:rPr>
          <w:rFonts w:ascii="Times New Roman" w:hAnsi="Times New Roman" w:cs="Times New Roman" w:hint="eastAsia"/>
          <w:iCs/>
          <w:sz w:val="24"/>
          <w:szCs w:val="24"/>
        </w:rPr>
        <w:t>这一决策</w:t>
      </w:r>
      <w:r w:rsidR="00D0121D" w:rsidRPr="00F42565">
        <w:rPr>
          <w:rFonts w:ascii="Times New Roman" w:hAnsi="Times New Roman" w:cs="Times New Roman" w:hint="eastAsia"/>
          <w:iCs/>
          <w:sz w:val="24"/>
          <w:szCs w:val="24"/>
        </w:rPr>
        <w:t>改变了中国大陆自</w:t>
      </w:r>
      <w:r w:rsidR="00D0121D" w:rsidRPr="00F42565">
        <w:rPr>
          <w:rFonts w:ascii="Times New Roman" w:hAnsi="Times New Roman" w:cs="Times New Roman" w:hint="eastAsia"/>
          <w:iCs/>
          <w:sz w:val="24"/>
          <w:szCs w:val="24"/>
        </w:rPr>
        <w:t>1949</w:t>
      </w:r>
      <w:r w:rsidR="00F228D1" w:rsidRPr="00F42565">
        <w:rPr>
          <w:rFonts w:ascii="Times New Roman" w:hAnsi="Times New Roman" w:cs="Times New Roman" w:hint="eastAsia"/>
          <w:iCs/>
          <w:sz w:val="24"/>
          <w:szCs w:val="24"/>
        </w:rPr>
        <w:t>年后经济上对外封闭的情况，使</w:t>
      </w:r>
      <w:r w:rsidR="00911A01" w:rsidRPr="00F42565">
        <w:rPr>
          <w:rFonts w:ascii="Times New Roman" w:hAnsi="Times New Roman" w:cs="Times New Roman" w:hint="eastAsia"/>
          <w:iCs/>
          <w:sz w:val="24"/>
          <w:szCs w:val="24"/>
        </w:rPr>
        <w:t>得</w:t>
      </w:r>
      <w:r w:rsidR="00F228D1" w:rsidRPr="00F42565">
        <w:rPr>
          <w:rFonts w:ascii="Times New Roman" w:hAnsi="Times New Roman" w:cs="Times New Roman" w:hint="eastAsia"/>
          <w:iCs/>
          <w:sz w:val="24"/>
          <w:szCs w:val="24"/>
        </w:rPr>
        <w:t>中</w:t>
      </w:r>
      <w:r w:rsidR="00D0121D" w:rsidRPr="00F42565">
        <w:rPr>
          <w:rFonts w:ascii="Times New Roman" w:hAnsi="Times New Roman" w:cs="Times New Roman" w:hint="eastAsia"/>
          <w:iCs/>
          <w:sz w:val="24"/>
          <w:szCs w:val="24"/>
        </w:rPr>
        <w:t>国</w:t>
      </w:r>
      <w:r w:rsidR="00F228D1" w:rsidRPr="00F42565">
        <w:rPr>
          <w:rFonts w:ascii="Times New Roman" w:hAnsi="Times New Roman" w:cs="Times New Roman" w:hint="eastAsia"/>
          <w:iCs/>
          <w:sz w:val="24"/>
          <w:szCs w:val="24"/>
        </w:rPr>
        <w:t>的</w:t>
      </w:r>
      <w:r w:rsidR="00D0121D" w:rsidRPr="00F42565">
        <w:rPr>
          <w:rFonts w:ascii="Times New Roman" w:hAnsi="Times New Roman" w:cs="Times New Roman" w:hint="eastAsia"/>
          <w:iCs/>
          <w:sz w:val="24"/>
          <w:szCs w:val="24"/>
        </w:rPr>
        <w:t>经济高速发展。</w:t>
      </w:r>
      <w:r w:rsidR="0067659F" w:rsidRPr="00F42565">
        <w:rPr>
          <w:rStyle w:val="Rimandonotaapidipagina"/>
          <w:rFonts w:ascii="Times New Roman" w:hAnsi="Times New Roman" w:cs="Times New Roman"/>
          <w:iCs/>
          <w:szCs w:val="24"/>
        </w:rPr>
        <w:footnoteReference w:id="1"/>
      </w:r>
    </w:p>
    <w:p w:rsidR="00911A01" w:rsidRPr="00F42565" w:rsidRDefault="00D0121D" w:rsidP="00FD4016">
      <w:pPr>
        <w:contextualSpacing/>
        <w:mirrorIndents/>
        <w:jc w:val="both"/>
        <w:rPr>
          <w:rFonts w:ascii="Times New Roman" w:hAnsi="Times New Roman" w:cs="Times New Roman"/>
          <w:iCs/>
          <w:sz w:val="24"/>
          <w:szCs w:val="24"/>
        </w:rPr>
      </w:pPr>
      <w:r w:rsidRPr="00F42565">
        <w:rPr>
          <w:rFonts w:ascii="Times New Roman" w:hAnsi="Times New Roman" w:cs="Times New Roman" w:hint="eastAsia"/>
          <w:bCs/>
          <w:iCs/>
          <w:sz w:val="24"/>
          <w:szCs w:val="24"/>
        </w:rPr>
        <w:t>北京油画研究会成立于</w:t>
      </w:r>
      <w:r w:rsidRPr="00F42565">
        <w:rPr>
          <w:rFonts w:ascii="Times New Roman" w:hAnsi="Times New Roman" w:cs="Times New Roman" w:hint="eastAsia"/>
          <w:bCs/>
          <w:iCs/>
          <w:sz w:val="24"/>
          <w:szCs w:val="24"/>
        </w:rPr>
        <w:t>1979</w:t>
      </w:r>
      <w:r w:rsidRPr="00F42565">
        <w:rPr>
          <w:rFonts w:ascii="Times New Roman" w:hAnsi="Times New Roman" w:cs="Times New Roman" w:hint="eastAsia"/>
          <w:bCs/>
          <w:iCs/>
          <w:sz w:val="24"/>
          <w:szCs w:val="24"/>
        </w:rPr>
        <w:t>年春，是由北</w:t>
      </w:r>
      <w:r w:rsidR="00F228D1" w:rsidRPr="00F42565">
        <w:rPr>
          <w:rFonts w:ascii="Times New Roman" w:hAnsi="Times New Roman" w:cs="Times New Roman" w:hint="eastAsia"/>
          <w:bCs/>
          <w:iCs/>
          <w:sz w:val="24"/>
          <w:szCs w:val="24"/>
        </w:rPr>
        <w:t>京部分油画家自愿组成的群众性学术团体，旨在继承各种流派的基础上</w:t>
      </w:r>
      <w:r w:rsidR="004C717D" w:rsidRPr="00F42565">
        <w:rPr>
          <w:rFonts w:ascii="Times New Roman" w:hAnsi="Times New Roman" w:cs="Times New Roman" w:hint="eastAsia"/>
          <w:bCs/>
          <w:iCs/>
          <w:sz w:val="24"/>
          <w:szCs w:val="24"/>
        </w:rPr>
        <w:t>进行学术研究，探讨中国油画发展的道路。四年</w:t>
      </w:r>
      <w:r w:rsidRPr="00F42565">
        <w:rPr>
          <w:rFonts w:ascii="Times New Roman" w:hAnsi="Times New Roman" w:cs="Times New Roman" w:hint="eastAsia"/>
          <w:bCs/>
          <w:iCs/>
          <w:sz w:val="24"/>
          <w:szCs w:val="24"/>
        </w:rPr>
        <w:t>内，共举办过四次展览，并组织过多次研讨会。展览场地从文化</w:t>
      </w:r>
      <w:r w:rsidR="004C717D" w:rsidRPr="00F42565">
        <w:rPr>
          <w:rFonts w:ascii="Times New Roman" w:hAnsi="Times New Roman" w:cs="Times New Roman" w:hint="eastAsia"/>
          <w:bCs/>
          <w:iCs/>
          <w:sz w:val="24"/>
          <w:szCs w:val="24"/>
        </w:rPr>
        <w:t>宫到中山公园水榭，再到中国美术馆，展览除了受到群众的欢迎，还寄予着</w:t>
      </w:r>
      <w:r w:rsidRPr="00F42565">
        <w:rPr>
          <w:rFonts w:ascii="Times New Roman" w:hAnsi="Times New Roman" w:cs="Times New Roman" w:hint="eastAsia"/>
          <w:bCs/>
          <w:iCs/>
          <w:sz w:val="24"/>
          <w:szCs w:val="24"/>
        </w:rPr>
        <w:t>时任美协领导们</w:t>
      </w:r>
      <w:r w:rsidR="004C717D" w:rsidRPr="00F42565">
        <w:rPr>
          <w:rFonts w:ascii="Times New Roman" w:hAnsi="Times New Roman" w:cs="Times New Roman" w:hint="eastAsia"/>
          <w:bCs/>
          <w:iCs/>
          <w:sz w:val="24"/>
          <w:szCs w:val="24"/>
        </w:rPr>
        <w:t>热切的</w:t>
      </w:r>
      <w:r w:rsidRPr="00F42565">
        <w:rPr>
          <w:rFonts w:ascii="Times New Roman" w:hAnsi="Times New Roman" w:cs="Times New Roman" w:hint="eastAsia"/>
          <w:bCs/>
          <w:iCs/>
          <w:sz w:val="24"/>
          <w:szCs w:val="24"/>
        </w:rPr>
        <w:t>期盼。</w:t>
      </w:r>
      <w:r w:rsidR="004C717D" w:rsidRPr="00F42565">
        <w:rPr>
          <w:rFonts w:ascii="Times New Roman" w:hAnsi="Times New Roman" w:cs="Times New Roman" w:hint="eastAsia"/>
          <w:bCs/>
          <w:iCs/>
          <w:sz w:val="24"/>
          <w:szCs w:val="24"/>
        </w:rPr>
        <w:t>同一年，在上海黄浦区少年宫举办了一场</w:t>
      </w:r>
      <w:r w:rsidR="00FD4016" w:rsidRPr="00F42565">
        <w:rPr>
          <w:rFonts w:ascii="Times New Roman" w:hAnsi="Times New Roman" w:cs="Times New Roman"/>
          <w:bCs/>
          <w:iCs/>
          <w:sz w:val="24"/>
          <w:szCs w:val="24"/>
        </w:rPr>
        <w:t>“</w:t>
      </w:r>
      <w:r w:rsidR="00FD4016" w:rsidRPr="00F42565">
        <w:rPr>
          <w:rFonts w:ascii="Times New Roman" w:hAnsi="Times New Roman" w:cs="Times New Roman" w:hint="eastAsia"/>
          <w:bCs/>
          <w:iCs/>
          <w:sz w:val="24"/>
          <w:szCs w:val="24"/>
        </w:rPr>
        <w:t>十二人画展</w:t>
      </w:r>
      <w:r w:rsidR="00E64D75" w:rsidRPr="00F42565">
        <w:rPr>
          <w:rFonts w:ascii="Times New Roman" w:hAnsi="Times New Roman" w:cs="Times New Roman"/>
          <w:bCs/>
          <w:iCs/>
          <w:sz w:val="24"/>
          <w:szCs w:val="24"/>
        </w:rPr>
        <w:t>”</w:t>
      </w:r>
      <w:r w:rsidR="00FD4016" w:rsidRPr="00F42565">
        <w:rPr>
          <w:rFonts w:ascii="Times New Roman" w:hAnsi="Times New Roman" w:cs="Times New Roman"/>
          <w:bCs/>
          <w:iCs/>
          <w:sz w:val="24"/>
          <w:szCs w:val="24"/>
        </w:rPr>
        <w:t>,</w:t>
      </w:r>
      <w:r w:rsidR="001726DF" w:rsidRPr="00F42565">
        <w:rPr>
          <w:rFonts w:ascii="Times New Roman" w:hAnsi="Times New Roman" w:cs="Times New Roman" w:hint="eastAsia"/>
          <w:bCs/>
          <w:iCs/>
          <w:sz w:val="24"/>
          <w:szCs w:val="24"/>
        </w:rPr>
        <w:t xml:space="preserve"> </w:t>
      </w:r>
      <w:r w:rsidR="009C3073" w:rsidRPr="00F42565">
        <w:rPr>
          <w:rFonts w:ascii="Times New Roman" w:hAnsi="Times New Roman" w:cs="Times New Roman" w:hint="eastAsia"/>
          <w:bCs/>
          <w:iCs/>
          <w:sz w:val="24"/>
          <w:szCs w:val="24"/>
        </w:rPr>
        <w:t>展出作品中的传统题材（如花卉，虫鸟）融入了印象派</w:t>
      </w:r>
      <w:r w:rsidR="00171A52" w:rsidRPr="00F42565">
        <w:rPr>
          <w:rFonts w:ascii="Times New Roman" w:hAnsi="Times New Roman" w:cs="Times New Roman"/>
          <w:bCs/>
          <w:iCs/>
          <w:sz w:val="24"/>
          <w:szCs w:val="24"/>
        </w:rPr>
        <w:t xml:space="preserve"> (</w:t>
      </w:r>
      <w:r w:rsidR="00171A52" w:rsidRPr="00F42565">
        <w:rPr>
          <w:rFonts w:ascii="Times New Roman" w:hAnsi="Times New Roman" w:cs="Times New Roman" w:hint="eastAsia"/>
          <w:bCs/>
          <w:iCs/>
          <w:sz w:val="24"/>
          <w:szCs w:val="24"/>
        </w:rPr>
        <w:t>法语：</w:t>
      </w:r>
      <w:proofErr w:type="spellStart"/>
      <w:r w:rsidR="00171A52" w:rsidRPr="00F42565">
        <w:rPr>
          <w:rFonts w:ascii="Times New Roman" w:hAnsi="Times New Roman" w:cs="Times New Roman" w:hint="eastAsia"/>
          <w:bCs/>
          <w:iCs/>
          <w:sz w:val="24"/>
          <w:szCs w:val="24"/>
        </w:rPr>
        <w:t>Impressionnisme</w:t>
      </w:r>
      <w:proofErr w:type="spellEnd"/>
      <w:r w:rsidR="00171A52" w:rsidRPr="00F42565">
        <w:rPr>
          <w:rFonts w:ascii="Times New Roman" w:hAnsi="Times New Roman" w:cs="Times New Roman" w:hint="eastAsia"/>
          <w:bCs/>
          <w:iCs/>
          <w:sz w:val="24"/>
          <w:szCs w:val="24"/>
        </w:rPr>
        <w:t>）</w:t>
      </w:r>
      <w:r w:rsidR="009C3073" w:rsidRPr="00F42565">
        <w:rPr>
          <w:rFonts w:ascii="Times New Roman" w:hAnsi="Times New Roman" w:cs="Times New Roman" w:hint="eastAsia"/>
          <w:bCs/>
          <w:iCs/>
          <w:sz w:val="24"/>
          <w:szCs w:val="24"/>
        </w:rPr>
        <w:t>及后印象派</w:t>
      </w:r>
      <w:r w:rsidR="00171A52" w:rsidRPr="00F42565">
        <w:rPr>
          <w:rFonts w:ascii="Times New Roman" w:hAnsi="Times New Roman" w:cs="Times New Roman"/>
          <w:bCs/>
          <w:iCs/>
          <w:sz w:val="24"/>
          <w:szCs w:val="24"/>
        </w:rPr>
        <w:t xml:space="preserve"> (</w:t>
      </w:r>
      <w:r w:rsidR="00171A52" w:rsidRPr="00F42565">
        <w:rPr>
          <w:rFonts w:ascii="Times New Roman" w:hAnsi="Times New Roman" w:cs="Times New Roman" w:hint="eastAsia"/>
          <w:bCs/>
          <w:iCs/>
          <w:sz w:val="24"/>
          <w:szCs w:val="24"/>
        </w:rPr>
        <w:t>英语：</w:t>
      </w:r>
      <w:proofErr w:type="spellStart"/>
      <w:r w:rsidR="00171A52" w:rsidRPr="00F42565">
        <w:rPr>
          <w:rFonts w:ascii="Times New Roman" w:hAnsi="Times New Roman" w:cs="Times New Roman" w:hint="eastAsia"/>
          <w:bCs/>
          <w:iCs/>
          <w:sz w:val="24"/>
          <w:szCs w:val="24"/>
        </w:rPr>
        <w:t>Post-Impressionism</w:t>
      </w:r>
      <w:proofErr w:type="spellEnd"/>
      <w:r w:rsidR="00171A52" w:rsidRPr="00F42565">
        <w:rPr>
          <w:rFonts w:ascii="Times New Roman" w:hAnsi="Times New Roman" w:cs="Times New Roman"/>
          <w:bCs/>
          <w:iCs/>
          <w:sz w:val="24"/>
          <w:szCs w:val="24"/>
        </w:rPr>
        <w:t xml:space="preserve">) </w:t>
      </w:r>
      <w:r w:rsidR="009C3073" w:rsidRPr="00F42565">
        <w:rPr>
          <w:rFonts w:ascii="Times New Roman" w:hAnsi="Times New Roman" w:cs="Times New Roman" w:hint="eastAsia"/>
          <w:bCs/>
          <w:iCs/>
          <w:sz w:val="24"/>
          <w:szCs w:val="24"/>
        </w:rPr>
        <w:t>的艺术风格。</w:t>
      </w:r>
      <w:r w:rsidR="00B31C29" w:rsidRPr="00F42565">
        <w:rPr>
          <w:rStyle w:val="Rimandonotaapidipagina"/>
          <w:rFonts w:ascii="Times New Roman" w:hAnsi="Times New Roman" w:cs="Times New Roman"/>
          <w:bCs/>
          <w:iCs/>
          <w:szCs w:val="24"/>
        </w:rPr>
        <w:footnoteReference w:id="2"/>
      </w:r>
    </w:p>
    <w:p w:rsidR="00FD4016" w:rsidRPr="00F42565" w:rsidRDefault="00911A01" w:rsidP="00FD4016">
      <w:pPr>
        <w:contextualSpacing/>
        <w:mirrorIndents/>
        <w:jc w:val="both"/>
        <w:rPr>
          <w:rFonts w:ascii="Times New Roman" w:hAnsi="Times New Roman" w:cs="Times New Roman"/>
          <w:iCs/>
          <w:sz w:val="24"/>
          <w:szCs w:val="24"/>
        </w:rPr>
      </w:pPr>
      <w:r w:rsidRPr="00F42565">
        <w:rPr>
          <w:rFonts w:ascii="Times New Roman" w:hAnsi="Times New Roman" w:cs="Times New Roman"/>
          <w:bCs/>
          <w:iCs/>
          <w:sz w:val="24"/>
          <w:szCs w:val="24"/>
        </w:rPr>
        <w:t>近</w:t>
      </w:r>
      <w:r w:rsidR="00E23654" w:rsidRPr="00F42565">
        <w:rPr>
          <w:rFonts w:ascii="Times New Roman" w:hAnsi="Times New Roman" w:cs="Times New Roman"/>
          <w:bCs/>
          <w:iCs/>
          <w:sz w:val="24"/>
          <w:szCs w:val="24"/>
        </w:rPr>
        <w:t>4</w:t>
      </w:r>
      <w:r w:rsidRPr="00F42565">
        <w:rPr>
          <w:rFonts w:ascii="Times New Roman" w:hAnsi="Times New Roman" w:cs="Times New Roman"/>
          <w:bCs/>
          <w:iCs/>
          <w:sz w:val="24"/>
          <w:szCs w:val="24"/>
        </w:rPr>
        <w:t>0</w:t>
      </w:r>
      <w:r w:rsidRPr="00F42565">
        <w:rPr>
          <w:rFonts w:ascii="Times New Roman" w:hAnsi="Times New Roman" w:cs="Times New Roman"/>
          <w:bCs/>
          <w:iCs/>
          <w:sz w:val="24"/>
          <w:szCs w:val="24"/>
        </w:rPr>
        <w:t>年来中国相继出现了多种绘画流派和绘画运动</w:t>
      </w:r>
      <w:r w:rsidR="009A1FE9" w:rsidRPr="00F42565">
        <w:rPr>
          <w:rFonts w:ascii="Times New Roman" w:hAnsi="Times New Roman" w:cs="Times New Roman"/>
          <w:bCs/>
          <w:iCs/>
          <w:sz w:val="24"/>
          <w:szCs w:val="24"/>
        </w:rPr>
        <w:t>，</w:t>
      </w:r>
      <w:r w:rsidR="009A1FE9" w:rsidRPr="00F42565">
        <w:rPr>
          <w:rFonts w:ascii="Times New Roman" w:hAnsi="Times New Roman" w:cs="Times New Roman"/>
          <w:bCs/>
          <w:iCs/>
          <w:sz w:val="24"/>
          <w:szCs w:val="24"/>
        </w:rPr>
        <w:t>1979</w:t>
      </w:r>
      <w:r w:rsidR="009A1FE9" w:rsidRPr="00F42565">
        <w:rPr>
          <w:rFonts w:ascii="Times New Roman" w:hAnsi="Times New Roman" w:cs="Times New Roman"/>
          <w:bCs/>
          <w:iCs/>
          <w:sz w:val="24"/>
          <w:szCs w:val="24"/>
        </w:rPr>
        <w:t>年</w:t>
      </w:r>
      <w:r w:rsidR="00156129" w:rsidRPr="00F42565">
        <w:rPr>
          <w:rFonts w:ascii="Times New Roman" w:hAnsi="Times New Roman" w:cs="Times New Roman"/>
          <w:bCs/>
          <w:iCs/>
          <w:sz w:val="24"/>
          <w:szCs w:val="24"/>
        </w:rPr>
        <w:t>出现</w:t>
      </w:r>
      <w:r w:rsidR="009A1FE9" w:rsidRPr="00F42565">
        <w:rPr>
          <w:rFonts w:ascii="Times New Roman" w:hAnsi="Times New Roman" w:cs="Times New Roman"/>
          <w:bCs/>
          <w:iCs/>
          <w:sz w:val="24"/>
          <w:szCs w:val="24"/>
        </w:rPr>
        <w:t>的</w:t>
      </w:r>
      <w:r w:rsidR="009A1FE9" w:rsidRPr="00F42565">
        <w:rPr>
          <w:rFonts w:ascii="Times New Roman" w:hAnsi="Times New Roman" w:cs="Times New Roman" w:hint="eastAsia"/>
          <w:bCs/>
          <w:iCs/>
          <w:sz w:val="24"/>
          <w:szCs w:val="24"/>
        </w:rPr>
        <w:t>星星画会</w:t>
      </w:r>
      <w:r w:rsidR="009A1FE9" w:rsidRPr="00F42565">
        <w:rPr>
          <w:rFonts w:ascii="Times New Roman" w:hAnsi="Times New Roman" w:cs="Times New Roman"/>
          <w:bCs/>
          <w:iCs/>
          <w:sz w:val="24"/>
          <w:szCs w:val="24"/>
        </w:rPr>
        <w:t xml:space="preserve"> (</w:t>
      </w:r>
      <w:r w:rsidR="00171A52" w:rsidRPr="00F42565">
        <w:rPr>
          <w:rFonts w:ascii="Times New Roman" w:hAnsi="Times New Roman" w:cs="Times New Roman" w:hint="eastAsia"/>
          <w:bCs/>
          <w:iCs/>
          <w:sz w:val="24"/>
          <w:szCs w:val="24"/>
        </w:rPr>
        <w:t>英语：</w:t>
      </w:r>
      <w:r w:rsidR="009A1FE9" w:rsidRPr="00F42565">
        <w:rPr>
          <w:rFonts w:ascii="Times New Roman" w:hAnsi="Times New Roman" w:cs="Times New Roman"/>
          <w:bCs/>
          <w:iCs/>
          <w:sz w:val="24"/>
          <w:szCs w:val="24"/>
        </w:rPr>
        <w:t xml:space="preserve">Stars Group) </w:t>
      </w:r>
      <w:r w:rsidR="009A1FE9" w:rsidRPr="00F42565">
        <w:rPr>
          <w:rFonts w:ascii="Times New Roman" w:hAnsi="Times New Roman" w:cs="Times New Roman"/>
          <w:bCs/>
          <w:iCs/>
          <w:sz w:val="24"/>
          <w:szCs w:val="24"/>
        </w:rPr>
        <w:t>和</w:t>
      </w:r>
      <w:r w:rsidR="009A1FE9" w:rsidRPr="00F42565">
        <w:rPr>
          <w:rFonts w:ascii="Times New Roman" w:hAnsi="Times New Roman" w:cs="Times New Roman" w:hint="eastAsia"/>
          <w:bCs/>
          <w:iCs/>
          <w:sz w:val="24"/>
          <w:szCs w:val="24"/>
        </w:rPr>
        <w:t>伤痕绘画</w:t>
      </w:r>
      <w:r w:rsidR="009A1FE9" w:rsidRPr="00F42565">
        <w:rPr>
          <w:rFonts w:ascii="Times New Roman" w:hAnsi="Times New Roman" w:cs="Times New Roman"/>
          <w:bCs/>
          <w:iCs/>
          <w:sz w:val="24"/>
          <w:szCs w:val="24"/>
        </w:rPr>
        <w:t>(</w:t>
      </w:r>
      <w:r w:rsidR="00171A52" w:rsidRPr="00F42565">
        <w:rPr>
          <w:rFonts w:ascii="Times New Roman" w:hAnsi="Times New Roman" w:cs="Times New Roman" w:hint="eastAsia"/>
          <w:bCs/>
          <w:iCs/>
          <w:sz w:val="24"/>
          <w:szCs w:val="24"/>
        </w:rPr>
        <w:t>英语：</w:t>
      </w:r>
      <w:proofErr w:type="spellStart"/>
      <w:r w:rsidR="009A1FE9" w:rsidRPr="00F42565">
        <w:rPr>
          <w:rFonts w:ascii="Times New Roman" w:hAnsi="Times New Roman" w:cs="Times New Roman"/>
          <w:bCs/>
          <w:iCs/>
          <w:sz w:val="24"/>
          <w:szCs w:val="24"/>
        </w:rPr>
        <w:t>Scar</w:t>
      </w:r>
      <w:proofErr w:type="spellEnd"/>
      <w:r w:rsidR="009A1FE9" w:rsidRPr="00F42565">
        <w:rPr>
          <w:rFonts w:ascii="Times New Roman" w:hAnsi="Times New Roman" w:cs="Times New Roman"/>
          <w:bCs/>
          <w:iCs/>
          <w:sz w:val="24"/>
          <w:szCs w:val="24"/>
        </w:rPr>
        <w:t xml:space="preserve"> Painting</w:t>
      </w:r>
      <w:r w:rsidR="00156129" w:rsidRPr="00F42565">
        <w:rPr>
          <w:rFonts w:ascii="Times New Roman" w:hAnsi="Times New Roman" w:cs="Times New Roman" w:hint="eastAsia"/>
          <w:bCs/>
          <w:iCs/>
          <w:sz w:val="24"/>
          <w:szCs w:val="24"/>
        </w:rPr>
        <w:t>)</w:t>
      </w:r>
      <w:r w:rsidR="009A1FE9" w:rsidRPr="00F42565">
        <w:rPr>
          <w:rFonts w:ascii="Times New Roman" w:hAnsi="Times New Roman" w:cs="Times New Roman"/>
          <w:bCs/>
          <w:iCs/>
          <w:sz w:val="24"/>
          <w:szCs w:val="24"/>
        </w:rPr>
        <w:t>尤为重要。星星画会的成员</w:t>
      </w:r>
      <w:r w:rsidR="00361BB6" w:rsidRPr="00F42565">
        <w:rPr>
          <w:rFonts w:ascii="Times New Roman" w:hAnsi="Times New Roman" w:cs="Times New Roman"/>
          <w:bCs/>
          <w:iCs/>
          <w:sz w:val="24"/>
          <w:szCs w:val="24"/>
        </w:rPr>
        <w:t>大多为青年业余画家，</w:t>
      </w:r>
      <w:r w:rsidR="00156129" w:rsidRPr="00F42565">
        <w:rPr>
          <w:rFonts w:ascii="Times New Roman" w:hAnsi="Times New Roman" w:cs="Times New Roman"/>
          <w:bCs/>
          <w:iCs/>
          <w:sz w:val="24"/>
          <w:szCs w:val="24"/>
        </w:rPr>
        <w:t>他们运用具有强烈感染力的</w:t>
      </w:r>
      <w:r w:rsidR="00361BB6" w:rsidRPr="00F42565">
        <w:rPr>
          <w:rFonts w:ascii="Times New Roman" w:hAnsi="Times New Roman" w:cs="Times New Roman"/>
          <w:bCs/>
          <w:iCs/>
          <w:sz w:val="24"/>
          <w:szCs w:val="24"/>
        </w:rPr>
        <w:t>艺术语言</w:t>
      </w:r>
      <w:r w:rsidR="00156129" w:rsidRPr="00F42565">
        <w:rPr>
          <w:rFonts w:ascii="Times New Roman" w:hAnsi="Times New Roman" w:cs="Times New Roman"/>
          <w:bCs/>
          <w:iCs/>
          <w:sz w:val="24"/>
          <w:szCs w:val="24"/>
        </w:rPr>
        <w:t>，</w:t>
      </w:r>
      <w:r w:rsidR="00D12BCF" w:rsidRPr="00F42565">
        <w:rPr>
          <w:rFonts w:ascii="Times New Roman" w:hAnsi="Times New Roman" w:cs="Times New Roman"/>
          <w:bCs/>
          <w:iCs/>
          <w:sz w:val="24"/>
          <w:szCs w:val="24"/>
        </w:rPr>
        <w:t>与</w:t>
      </w:r>
      <w:r w:rsidR="00361BB6" w:rsidRPr="00F42565">
        <w:rPr>
          <w:rFonts w:ascii="Times New Roman" w:hAnsi="Times New Roman" w:cs="Times New Roman"/>
          <w:bCs/>
          <w:iCs/>
          <w:sz w:val="24"/>
          <w:szCs w:val="24"/>
        </w:rPr>
        <w:t>文化大革命（</w:t>
      </w:r>
      <w:r w:rsidR="00361BB6" w:rsidRPr="00F42565">
        <w:rPr>
          <w:rFonts w:ascii="Times New Roman" w:hAnsi="Times New Roman" w:cs="Times New Roman"/>
          <w:bCs/>
          <w:iCs/>
          <w:sz w:val="24"/>
          <w:szCs w:val="24"/>
        </w:rPr>
        <w:t>1966-1976</w:t>
      </w:r>
      <w:r w:rsidR="00361BB6" w:rsidRPr="00F42565">
        <w:rPr>
          <w:rFonts w:ascii="Times New Roman" w:hAnsi="Times New Roman" w:cs="Times New Roman"/>
          <w:bCs/>
          <w:iCs/>
          <w:sz w:val="24"/>
          <w:szCs w:val="24"/>
        </w:rPr>
        <w:t>）</w:t>
      </w:r>
      <w:r w:rsidR="00156129" w:rsidRPr="00F42565">
        <w:rPr>
          <w:rFonts w:ascii="Times New Roman" w:hAnsi="Times New Roman" w:cs="Times New Roman"/>
          <w:bCs/>
          <w:iCs/>
          <w:sz w:val="24"/>
          <w:szCs w:val="24"/>
        </w:rPr>
        <w:t>中的社会主义写实主义</w:t>
      </w:r>
      <w:r w:rsidR="005028BB" w:rsidRPr="00F42565">
        <w:rPr>
          <w:rFonts w:ascii="Times New Roman" w:hAnsi="Times New Roman" w:cs="Times New Roman" w:hint="eastAsia"/>
          <w:bCs/>
          <w:iCs/>
          <w:sz w:val="24"/>
          <w:szCs w:val="24"/>
        </w:rPr>
        <w:t>（</w:t>
      </w:r>
      <w:r w:rsidR="00171A52" w:rsidRPr="00F42565">
        <w:rPr>
          <w:rFonts w:ascii="Times New Roman" w:hAnsi="Times New Roman" w:cs="Times New Roman" w:hint="eastAsia"/>
          <w:bCs/>
          <w:iCs/>
          <w:sz w:val="24"/>
          <w:szCs w:val="24"/>
        </w:rPr>
        <w:t>英语：</w:t>
      </w:r>
      <w:proofErr w:type="spellStart"/>
      <w:r w:rsidR="00AB34BF" w:rsidRPr="00F42565">
        <w:rPr>
          <w:rFonts w:ascii="Times New Roman" w:hAnsi="Times New Roman" w:cs="Times New Roman" w:hint="eastAsia"/>
          <w:bCs/>
          <w:iCs/>
          <w:sz w:val="24"/>
          <w:szCs w:val="24"/>
        </w:rPr>
        <w:t>Socialist</w:t>
      </w:r>
      <w:proofErr w:type="spellEnd"/>
      <w:r w:rsidR="00AB34BF" w:rsidRPr="00F42565">
        <w:rPr>
          <w:rFonts w:ascii="Times New Roman" w:hAnsi="Times New Roman" w:cs="Times New Roman" w:hint="eastAsia"/>
          <w:bCs/>
          <w:iCs/>
          <w:sz w:val="24"/>
          <w:szCs w:val="24"/>
        </w:rPr>
        <w:t xml:space="preserve"> </w:t>
      </w:r>
      <w:proofErr w:type="spellStart"/>
      <w:r w:rsidR="00AB34BF" w:rsidRPr="00F42565">
        <w:rPr>
          <w:rFonts w:ascii="Times New Roman" w:hAnsi="Times New Roman" w:cs="Times New Roman"/>
          <w:bCs/>
          <w:iCs/>
          <w:sz w:val="24"/>
          <w:szCs w:val="24"/>
        </w:rPr>
        <w:t>R</w:t>
      </w:r>
      <w:r w:rsidR="005028BB" w:rsidRPr="00F42565">
        <w:rPr>
          <w:rFonts w:ascii="Times New Roman" w:hAnsi="Times New Roman" w:cs="Times New Roman" w:hint="eastAsia"/>
          <w:bCs/>
          <w:iCs/>
          <w:sz w:val="24"/>
          <w:szCs w:val="24"/>
        </w:rPr>
        <w:t>ealism</w:t>
      </w:r>
      <w:proofErr w:type="spellEnd"/>
      <w:r w:rsidR="005028BB" w:rsidRPr="00F42565">
        <w:rPr>
          <w:rFonts w:ascii="Times New Roman" w:hAnsi="Times New Roman" w:cs="Times New Roman" w:hint="eastAsia"/>
          <w:bCs/>
          <w:iCs/>
          <w:sz w:val="24"/>
          <w:szCs w:val="24"/>
        </w:rPr>
        <w:t>）</w:t>
      </w:r>
      <w:r w:rsidR="00156129" w:rsidRPr="00F42565">
        <w:rPr>
          <w:rFonts w:ascii="Times New Roman" w:hAnsi="Times New Roman" w:cs="Times New Roman"/>
          <w:bCs/>
          <w:iCs/>
          <w:sz w:val="24"/>
          <w:szCs w:val="24"/>
        </w:rPr>
        <w:t>艺术家</w:t>
      </w:r>
      <w:r w:rsidR="00D12BCF" w:rsidRPr="00F42565">
        <w:rPr>
          <w:rFonts w:ascii="Times New Roman" w:hAnsi="Times New Roman" w:cs="Times New Roman"/>
          <w:bCs/>
          <w:iCs/>
          <w:sz w:val="24"/>
          <w:szCs w:val="24"/>
        </w:rPr>
        <w:t>形成鲜明的对立</w:t>
      </w:r>
      <w:r w:rsidR="00156129" w:rsidRPr="00F42565">
        <w:rPr>
          <w:rFonts w:ascii="Times New Roman" w:hAnsi="Times New Roman" w:cs="Times New Roman"/>
          <w:bCs/>
          <w:iCs/>
          <w:sz w:val="24"/>
          <w:szCs w:val="24"/>
        </w:rPr>
        <w:t>。</w:t>
      </w:r>
      <w:r w:rsidR="007E3289" w:rsidRPr="00F42565">
        <w:rPr>
          <w:rFonts w:ascii="Times New Roman" w:hAnsi="Times New Roman" w:cs="Times New Roman" w:hint="eastAsia"/>
          <w:bCs/>
          <w:iCs/>
          <w:sz w:val="24"/>
          <w:szCs w:val="24"/>
        </w:rPr>
        <w:t>星星画会以追求自由与自我表现、带有现代主义风格的实验作品、具有特别历史意义的活动而闻名。其举办的两届“星星美展”，引起巨大社会反响，开辟了中国当代美术之路</w:t>
      </w:r>
      <w:r w:rsidR="00646562" w:rsidRPr="00F42565">
        <w:rPr>
          <w:rFonts w:ascii="Times New Roman" w:hAnsi="Times New Roman" w:cs="Times New Roman"/>
          <w:bCs/>
          <w:iCs/>
          <w:sz w:val="24"/>
          <w:szCs w:val="24"/>
        </w:rPr>
        <w:t>.</w:t>
      </w:r>
      <w:r w:rsidR="00646562" w:rsidRPr="00F42565">
        <w:rPr>
          <w:rFonts w:ascii="Times New Roman" w:hAnsi="Times New Roman" w:cs="Times New Roman"/>
          <w:bCs/>
          <w:iCs/>
          <w:sz w:val="24"/>
          <w:szCs w:val="24"/>
          <w:vertAlign w:val="superscript"/>
        </w:rPr>
        <w:footnoteReference w:id="3"/>
      </w:r>
    </w:p>
    <w:p w:rsidR="00D12BCF" w:rsidRPr="00F42565" w:rsidRDefault="00D12BCF" w:rsidP="00A80966">
      <w:pPr>
        <w:contextualSpacing/>
        <w:mirrorIndents/>
        <w:jc w:val="both"/>
        <w:rPr>
          <w:rFonts w:ascii="Times New Roman" w:hAnsi="Times New Roman" w:cs="Times New Roman"/>
          <w:bCs/>
          <w:iCs/>
          <w:sz w:val="24"/>
          <w:szCs w:val="24"/>
        </w:rPr>
      </w:pPr>
      <w:r w:rsidRPr="00F42565">
        <w:rPr>
          <w:rFonts w:ascii="Times New Roman" w:hAnsi="Times New Roman" w:cs="Times New Roman" w:hint="eastAsia"/>
          <w:bCs/>
          <w:iCs/>
          <w:sz w:val="24"/>
          <w:szCs w:val="24"/>
        </w:rPr>
        <w:t>伤痕艺术主要是表现文化大革命</w:t>
      </w:r>
      <w:r w:rsidR="00BC368D" w:rsidRPr="00F42565">
        <w:rPr>
          <w:rFonts w:ascii="Times New Roman" w:hAnsi="Times New Roman" w:cs="Times New Roman" w:hint="eastAsia"/>
          <w:bCs/>
          <w:iCs/>
          <w:sz w:val="24"/>
          <w:szCs w:val="24"/>
        </w:rPr>
        <w:t>给</w:t>
      </w:r>
      <w:r w:rsidR="007E3289" w:rsidRPr="00F42565">
        <w:rPr>
          <w:rFonts w:ascii="Times New Roman" w:hAnsi="Times New Roman" w:cs="Times New Roman" w:hint="eastAsia"/>
          <w:bCs/>
          <w:iCs/>
          <w:sz w:val="24"/>
          <w:szCs w:val="24"/>
        </w:rPr>
        <w:t>人们带来的精神物质上的巨大伤害以及对国家民族前途的反思，是一个具有历史转折意义的文学现象，在当时中国大陆社会有广泛影响。</w:t>
      </w:r>
    </w:p>
    <w:p w:rsidR="00D12BCF" w:rsidRPr="00F42565" w:rsidRDefault="00D12BCF" w:rsidP="00A80966">
      <w:pPr>
        <w:contextualSpacing/>
        <w:mirrorIndents/>
        <w:jc w:val="both"/>
        <w:rPr>
          <w:rFonts w:ascii="Times New Roman" w:hAnsi="Times New Roman" w:cs="Times New Roman"/>
          <w:bCs/>
          <w:iCs/>
          <w:sz w:val="24"/>
          <w:szCs w:val="24"/>
        </w:rPr>
      </w:pPr>
      <w:r w:rsidRPr="00F42565">
        <w:rPr>
          <w:rFonts w:ascii="Times New Roman" w:hAnsi="Times New Roman" w:cs="Times New Roman" w:hint="eastAsia"/>
          <w:bCs/>
          <w:iCs/>
          <w:sz w:val="24"/>
          <w:szCs w:val="24"/>
        </w:rPr>
        <w:t>具体来讲，</w:t>
      </w:r>
      <w:r w:rsidR="00BC368D" w:rsidRPr="00F42565">
        <w:rPr>
          <w:rFonts w:ascii="Times New Roman" w:hAnsi="Times New Roman" w:cs="Times New Roman" w:hint="eastAsia"/>
          <w:bCs/>
          <w:iCs/>
          <w:sz w:val="24"/>
          <w:szCs w:val="24"/>
        </w:rPr>
        <w:t>这些</w:t>
      </w:r>
      <w:r w:rsidRPr="00F42565">
        <w:rPr>
          <w:rFonts w:ascii="Times New Roman" w:hAnsi="Times New Roman" w:cs="Times New Roman" w:hint="eastAsia"/>
          <w:bCs/>
          <w:iCs/>
          <w:sz w:val="24"/>
          <w:szCs w:val="24"/>
        </w:rPr>
        <w:t>包括乡土写实</w:t>
      </w:r>
      <w:r w:rsidRPr="00F42565">
        <w:rPr>
          <w:rFonts w:ascii="Times New Roman" w:hAnsi="Times New Roman" w:cs="Times New Roman"/>
          <w:bCs/>
          <w:iCs/>
          <w:sz w:val="24"/>
          <w:szCs w:val="24"/>
        </w:rPr>
        <w:t>(</w:t>
      </w:r>
      <w:r w:rsidR="00171A52" w:rsidRPr="00F42565">
        <w:rPr>
          <w:rFonts w:ascii="Times New Roman" w:hAnsi="Times New Roman" w:cs="Times New Roman" w:hint="eastAsia"/>
          <w:bCs/>
          <w:iCs/>
          <w:sz w:val="24"/>
          <w:szCs w:val="24"/>
        </w:rPr>
        <w:t>英语：</w:t>
      </w:r>
      <w:proofErr w:type="spellStart"/>
      <w:r w:rsidRPr="00F42565">
        <w:rPr>
          <w:rFonts w:ascii="Times New Roman" w:hAnsi="Times New Roman" w:cs="Times New Roman"/>
          <w:bCs/>
          <w:iCs/>
          <w:sz w:val="24"/>
          <w:szCs w:val="24"/>
        </w:rPr>
        <w:t>Rustic</w:t>
      </w:r>
      <w:proofErr w:type="spellEnd"/>
      <w:r w:rsidRPr="00F42565">
        <w:rPr>
          <w:rFonts w:ascii="Times New Roman" w:hAnsi="Times New Roman" w:cs="Times New Roman"/>
          <w:bCs/>
          <w:iCs/>
          <w:sz w:val="24"/>
          <w:szCs w:val="24"/>
        </w:rPr>
        <w:t xml:space="preserve"> painting)</w:t>
      </w:r>
      <w:r w:rsidRPr="00F42565">
        <w:rPr>
          <w:rFonts w:ascii="Times New Roman" w:hAnsi="Times New Roman" w:cs="Times New Roman" w:hint="eastAsia"/>
          <w:bCs/>
          <w:iCs/>
          <w:sz w:val="24"/>
          <w:szCs w:val="24"/>
        </w:rPr>
        <w:t xml:space="preserve"> </w:t>
      </w:r>
      <w:r w:rsidRPr="00F42565">
        <w:rPr>
          <w:rFonts w:ascii="Times New Roman" w:hAnsi="Times New Roman" w:cs="Times New Roman" w:hint="eastAsia"/>
          <w:bCs/>
          <w:iCs/>
          <w:sz w:val="24"/>
          <w:szCs w:val="24"/>
        </w:rPr>
        <w:t>在内的新现实主义绘画潮流</w:t>
      </w:r>
      <w:r w:rsidR="00BC368D" w:rsidRPr="00F42565">
        <w:rPr>
          <w:rFonts w:ascii="Times New Roman" w:hAnsi="Times New Roman" w:cs="Times New Roman" w:hint="eastAsia"/>
          <w:bCs/>
          <w:iCs/>
          <w:sz w:val="24"/>
          <w:szCs w:val="24"/>
        </w:rPr>
        <w:t>的艺术家，他们用简单而直接的笔法描绘普通老百姓</w:t>
      </w:r>
      <w:r w:rsidR="00467FE7" w:rsidRPr="00F42565">
        <w:rPr>
          <w:rFonts w:ascii="Times New Roman" w:hAnsi="Times New Roman" w:cs="Times New Roman" w:hint="eastAsia"/>
          <w:bCs/>
          <w:iCs/>
          <w:sz w:val="24"/>
          <w:szCs w:val="24"/>
        </w:rPr>
        <w:t>以及</w:t>
      </w:r>
      <w:r w:rsidR="00A40E46">
        <w:rPr>
          <w:rFonts w:ascii="Times New Roman" w:hAnsi="Times New Roman" w:cs="Times New Roman" w:hint="eastAsia"/>
          <w:bCs/>
          <w:iCs/>
          <w:sz w:val="24"/>
          <w:szCs w:val="24"/>
        </w:rPr>
        <w:t>偏远地区的农民</w:t>
      </w:r>
      <w:r w:rsidR="00467FE7" w:rsidRPr="00F42565">
        <w:rPr>
          <w:rFonts w:ascii="Times New Roman" w:hAnsi="Times New Roman" w:cs="Times New Roman" w:hint="eastAsia"/>
          <w:bCs/>
          <w:iCs/>
          <w:sz w:val="24"/>
          <w:szCs w:val="24"/>
        </w:rPr>
        <w:t>（如图</w:t>
      </w:r>
      <w:r w:rsidR="00AE26B7" w:rsidRPr="00F42565">
        <w:rPr>
          <w:rFonts w:ascii="Times New Roman" w:hAnsi="Times New Roman" w:cs="Times New Roman"/>
          <w:bCs/>
          <w:iCs/>
          <w:sz w:val="24"/>
          <w:szCs w:val="24"/>
        </w:rPr>
        <w:t>: 1</w:t>
      </w:r>
      <w:r w:rsidR="00467FE7" w:rsidRPr="00F42565">
        <w:rPr>
          <w:rFonts w:ascii="Times New Roman" w:hAnsi="Times New Roman" w:cs="Times New Roman" w:hint="eastAsia"/>
          <w:bCs/>
          <w:iCs/>
          <w:sz w:val="24"/>
          <w:szCs w:val="24"/>
        </w:rPr>
        <w:t>）</w:t>
      </w:r>
      <w:r w:rsidR="00AE26B7" w:rsidRPr="00F42565">
        <w:rPr>
          <w:rFonts w:ascii="Times New Roman" w:hAnsi="Times New Roman" w:cs="Times New Roman" w:hint="eastAsia"/>
          <w:bCs/>
          <w:iCs/>
          <w:sz w:val="24"/>
          <w:szCs w:val="24"/>
        </w:rPr>
        <w:t>。</w:t>
      </w:r>
    </w:p>
    <w:p w:rsidR="00802EC2" w:rsidRPr="00F42565" w:rsidRDefault="00467FE7" w:rsidP="000D404D">
      <w:pPr>
        <w:contextualSpacing/>
        <w:mirrorIndents/>
        <w:jc w:val="both"/>
        <w:rPr>
          <w:rFonts w:ascii="Times New Roman" w:hAnsi="Times New Roman" w:cs="Times New Roman"/>
          <w:bCs/>
          <w:iCs/>
          <w:sz w:val="24"/>
          <w:szCs w:val="24"/>
        </w:rPr>
      </w:pPr>
      <w:r w:rsidRPr="00F42565">
        <w:rPr>
          <w:rFonts w:ascii="Times New Roman" w:hAnsi="Times New Roman" w:cs="Times New Roman"/>
          <w:bCs/>
          <w:iCs/>
          <w:sz w:val="24"/>
          <w:szCs w:val="24"/>
        </w:rPr>
        <w:t>个别艺术家</w:t>
      </w:r>
      <w:r w:rsidR="00C917D6" w:rsidRPr="00F42565">
        <w:rPr>
          <w:rFonts w:ascii="Times New Roman" w:hAnsi="Times New Roman" w:cs="Times New Roman"/>
          <w:bCs/>
          <w:iCs/>
          <w:sz w:val="24"/>
          <w:szCs w:val="24"/>
        </w:rPr>
        <w:t>利</w:t>
      </w:r>
      <w:r w:rsidRPr="00F42565">
        <w:rPr>
          <w:rFonts w:ascii="Times New Roman" w:hAnsi="Times New Roman" w:cs="Times New Roman"/>
          <w:bCs/>
          <w:iCs/>
          <w:sz w:val="24"/>
          <w:szCs w:val="24"/>
        </w:rPr>
        <w:t>用超现实主义</w:t>
      </w:r>
      <w:r w:rsidR="00C917D6" w:rsidRPr="00F42565">
        <w:rPr>
          <w:rFonts w:ascii="Times New Roman" w:hAnsi="Times New Roman" w:cs="Times New Roman"/>
          <w:bCs/>
          <w:iCs/>
          <w:sz w:val="24"/>
          <w:szCs w:val="24"/>
        </w:rPr>
        <w:t>(</w:t>
      </w:r>
      <w:r w:rsidR="00171A52" w:rsidRPr="00F42565">
        <w:rPr>
          <w:rFonts w:ascii="Times New Roman" w:hAnsi="Times New Roman" w:cs="Times New Roman" w:hint="eastAsia"/>
          <w:bCs/>
          <w:iCs/>
          <w:sz w:val="24"/>
          <w:szCs w:val="24"/>
        </w:rPr>
        <w:t>法语：</w:t>
      </w:r>
      <w:proofErr w:type="spellStart"/>
      <w:r w:rsidR="00C917D6" w:rsidRPr="00F42565">
        <w:rPr>
          <w:rFonts w:ascii="Times New Roman" w:hAnsi="Times New Roman" w:cs="Times New Roman" w:hint="eastAsia"/>
          <w:bCs/>
          <w:iCs/>
          <w:sz w:val="24"/>
          <w:szCs w:val="24"/>
        </w:rPr>
        <w:t>Surr</w:t>
      </w:r>
      <w:r w:rsidR="00C917D6" w:rsidRPr="00F42565">
        <w:rPr>
          <w:rFonts w:ascii="Times New Roman" w:hAnsi="Times New Roman" w:cs="Times New Roman"/>
          <w:bCs/>
          <w:iCs/>
          <w:sz w:val="24"/>
          <w:szCs w:val="24"/>
        </w:rPr>
        <w:t>é</w:t>
      </w:r>
      <w:r w:rsidR="00C917D6" w:rsidRPr="00F42565">
        <w:rPr>
          <w:rFonts w:ascii="Times New Roman" w:hAnsi="Times New Roman" w:cs="Times New Roman" w:hint="eastAsia"/>
          <w:bCs/>
          <w:iCs/>
          <w:sz w:val="24"/>
          <w:szCs w:val="24"/>
        </w:rPr>
        <w:t>alisme</w:t>
      </w:r>
      <w:proofErr w:type="spellEnd"/>
      <w:r w:rsidR="00C917D6" w:rsidRPr="00F42565">
        <w:rPr>
          <w:rFonts w:ascii="Times New Roman" w:hAnsi="Times New Roman" w:cs="Times New Roman"/>
          <w:bCs/>
          <w:iCs/>
          <w:sz w:val="24"/>
          <w:szCs w:val="24"/>
        </w:rPr>
        <w:t>)</w:t>
      </w:r>
      <w:r w:rsidRPr="00F42565">
        <w:rPr>
          <w:rFonts w:ascii="Times New Roman" w:hAnsi="Times New Roman" w:cs="Times New Roman"/>
          <w:bCs/>
          <w:iCs/>
          <w:sz w:val="24"/>
          <w:szCs w:val="24"/>
        </w:rPr>
        <w:t>和社会主义写实主义中的题材和风格创造出理性绘画</w:t>
      </w:r>
      <w:r w:rsidRPr="00F42565">
        <w:rPr>
          <w:rFonts w:ascii="Times New Roman" w:hAnsi="Times New Roman" w:cs="Times New Roman"/>
          <w:bCs/>
          <w:iCs/>
          <w:sz w:val="24"/>
          <w:szCs w:val="24"/>
        </w:rPr>
        <w:t>(</w:t>
      </w:r>
      <w:r w:rsidR="00171A52" w:rsidRPr="00F42565">
        <w:rPr>
          <w:rFonts w:ascii="Times New Roman" w:hAnsi="Times New Roman" w:cs="Times New Roman" w:hint="eastAsia"/>
          <w:bCs/>
          <w:iCs/>
          <w:sz w:val="24"/>
          <w:szCs w:val="24"/>
        </w:rPr>
        <w:t>英语：</w:t>
      </w:r>
      <w:proofErr w:type="spellStart"/>
      <w:r w:rsidRPr="00F42565">
        <w:rPr>
          <w:rFonts w:ascii="Times New Roman" w:hAnsi="Times New Roman" w:cs="Times New Roman" w:hint="eastAsia"/>
          <w:bCs/>
          <w:iCs/>
          <w:sz w:val="24"/>
          <w:szCs w:val="24"/>
        </w:rPr>
        <w:t>Rationalist</w:t>
      </w:r>
      <w:proofErr w:type="spellEnd"/>
      <w:r w:rsidRPr="00F42565">
        <w:rPr>
          <w:rFonts w:ascii="Times New Roman" w:hAnsi="Times New Roman" w:cs="Times New Roman" w:hint="eastAsia"/>
          <w:bCs/>
          <w:iCs/>
          <w:sz w:val="24"/>
          <w:szCs w:val="24"/>
        </w:rPr>
        <w:t xml:space="preserve"> painting)</w:t>
      </w:r>
      <w:r w:rsidRPr="00F42565">
        <w:rPr>
          <w:rFonts w:ascii="Times New Roman" w:hAnsi="Times New Roman" w:cs="Times New Roman" w:hint="eastAsia"/>
          <w:bCs/>
          <w:iCs/>
          <w:sz w:val="24"/>
          <w:szCs w:val="24"/>
        </w:rPr>
        <w:t>，</w:t>
      </w:r>
      <w:r w:rsidR="00C917D6" w:rsidRPr="00F42565">
        <w:rPr>
          <w:rFonts w:ascii="Times New Roman" w:hAnsi="Times New Roman" w:cs="Times New Roman" w:hint="eastAsia"/>
          <w:bCs/>
          <w:iCs/>
          <w:sz w:val="24"/>
          <w:szCs w:val="24"/>
        </w:rPr>
        <w:t>用来呈现与过于政治无关的、完美</w:t>
      </w:r>
      <w:r w:rsidR="00496071" w:rsidRPr="00F42565">
        <w:rPr>
          <w:rFonts w:ascii="Times New Roman" w:hAnsi="Times New Roman" w:cs="Times New Roman" w:hint="eastAsia"/>
          <w:bCs/>
          <w:iCs/>
          <w:sz w:val="24"/>
          <w:szCs w:val="24"/>
        </w:rPr>
        <w:t>的</w:t>
      </w:r>
      <w:r w:rsidR="00C917D6" w:rsidRPr="00F42565">
        <w:rPr>
          <w:rFonts w:ascii="Times New Roman" w:hAnsi="Times New Roman" w:cs="Times New Roman" w:hint="eastAsia"/>
          <w:bCs/>
          <w:iCs/>
          <w:sz w:val="24"/>
          <w:szCs w:val="24"/>
        </w:rPr>
        <w:t>、光辉的现实</w:t>
      </w:r>
      <w:r w:rsidR="00496071" w:rsidRPr="00F42565">
        <w:rPr>
          <w:rFonts w:ascii="Times New Roman" w:hAnsi="Times New Roman" w:cs="Times New Roman" w:hint="eastAsia"/>
          <w:bCs/>
          <w:iCs/>
          <w:sz w:val="24"/>
          <w:szCs w:val="24"/>
        </w:rPr>
        <w:t>世界。如果说</w:t>
      </w:r>
      <w:r w:rsidR="00496071" w:rsidRPr="00F42565">
        <w:rPr>
          <w:rFonts w:ascii="Times New Roman" w:hAnsi="Times New Roman" w:cs="Times New Roman" w:hint="eastAsia"/>
          <w:bCs/>
          <w:iCs/>
          <w:sz w:val="24"/>
          <w:szCs w:val="24"/>
        </w:rPr>
        <w:t>1978</w:t>
      </w:r>
      <w:r w:rsidR="00496071" w:rsidRPr="00F42565">
        <w:rPr>
          <w:rFonts w:ascii="Times New Roman" w:hAnsi="Times New Roman" w:cs="Times New Roman" w:hint="eastAsia"/>
          <w:bCs/>
          <w:iCs/>
          <w:sz w:val="24"/>
          <w:szCs w:val="24"/>
        </w:rPr>
        <w:t>年是</w:t>
      </w:r>
      <w:r w:rsidR="00780B0B" w:rsidRPr="00F42565">
        <w:rPr>
          <w:rFonts w:ascii="Times New Roman" w:hAnsi="Times New Roman" w:cs="Times New Roman" w:hint="eastAsia"/>
          <w:bCs/>
          <w:iCs/>
          <w:sz w:val="24"/>
          <w:szCs w:val="24"/>
        </w:rPr>
        <w:t>中国前卫艺术的开始，那么将其推向高潮的则是</w:t>
      </w:r>
      <w:r w:rsidR="00780B0B" w:rsidRPr="00F42565">
        <w:rPr>
          <w:rFonts w:ascii="Times New Roman" w:hAnsi="Times New Roman" w:cs="Times New Roman" w:hint="eastAsia"/>
          <w:bCs/>
          <w:iCs/>
          <w:sz w:val="24"/>
          <w:szCs w:val="24"/>
        </w:rPr>
        <w:t>1985</w:t>
      </w:r>
      <w:r w:rsidR="00780B0B" w:rsidRPr="00F42565">
        <w:rPr>
          <w:rFonts w:ascii="Times New Roman" w:hAnsi="Times New Roman" w:cs="Times New Roman" w:hint="eastAsia"/>
          <w:bCs/>
          <w:iCs/>
          <w:sz w:val="24"/>
          <w:szCs w:val="24"/>
        </w:rPr>
        <w:t>年第一次全国规模的前卫艺术运动：</w:t>
      </w:r>
      <w:r w:rsidR="00780B0B" w:rsidRPr="00F42565">
        <w:rPr>
          <w:rFonts w:ascii="Times New Roman" w:hAnsi="Times New Roman" w:cs="Times New Roman" w:hint="eastAsia"/>
          <w:bCs/>
          <w:iCs/>
          <w:sz w:val="24"/>
          <w:szCs w:val="24"/>
        </w:rPr>
        <w:t>85</w:t>
      </w:r>
      <w:r w:rsidR="00780B0B" w:rsidRPr="00F42565">
        <w:rPr>
          <w:rFonts w:ascii="Times New Roman" w:hAnsi="Times New Roman" w:cs="Times New Roman" w:hint="eastAsia"/>
          <w:bCs/>
          <w:iCs/>
          <w:sz w:val="24"/>
          <w:szCs w:val="24"/>
        </w:rPr>
        <w:t>美术运动。</w:t>
      </w:r>
      <w:r w:rsidR="008351F9" w:rsidRPr="00F42565">
        <w:rPr>
          <w:rStyle w:val="Rimandonotaapidipagina"/>
          <w:rFonts w:ascii="Times New Roman" w:hAnsi="Times New Roman" w:cs="Times New Roman"/>
          <w:bCs/>
          <w:iCs/>
          <w:szCs w:val="24"/>
        </w:rPr>
        <w:footnoteReference w:id="4"/>
      </w:r>
    </w:p>
    <w:p w:rsidR="00780B0B" w:rsidRPr="00F42565" w:rsidRDefault="00780B0B" w:rsidP="000D404D">
      <w:pPr>
        <w:contextualSpacing/>
        <w:mirrorIndents/>
        <w:jc w:val="both"/>
        <w:rPr>
          <w:rFonts w:ascii="Times New Roman" w:hAnsi="Times New Roman" w:cs="Times New Roman"/>
          <w:bCs/>
          <w:iCs/>
          <w:sz w:val="24"/>
          <w:szCs w:val="24"/>
        </w:rPr>
      </w:pPr>
      <w:r w:rsidRPr="00F42565">
        <w:rPr>
          <w:rFonts w:ascii="Arial" w:hAnsi="Arial" w:cs="Arial"/>
          <w:sz w:val="24"/>
          <w:szCs w:val="24"/>
          <w:shd w:val="clear" w:color="auto" w:fill="FFFFFF"/>
        </w:rPr>
        <w:t>艺术批评家及著名策展</w:t>
      </w:r>
      <w:r w:rsidRPr="00F42565">
        <w:rPr>
          <w:rFonts w:ascii="SimSun" w:eastAsia="SimSun" w:hAnsi="SimSun" w:cs="SimSun" w:hint="eastAsia"/>
          <w:sz w:val="24"/>
          <w:szCs w:val="24"/>
          <w:shd w:val="clear" w:color="auto" w:fill="FFFFFF"/>
        </w:rPr>
        <w:t>人</w:t>
      </w:r>
      <w:r w:rsidR="00C917AF" w:rsidRPr="00F42565">
        <w:rPr>
          <w:rFonts w:ascii="SimSun" w:eastAsia="SimSun" w:hAnsi="SimSun" w:cs="SimSun" w:hint="eastAsia"/>
          <w:sz w:val="24"/>
          <w:szCs w:val="24"/>
          <w:shd w:val="clear" w:color="auto" w:fill="FFFFFF"/>
        </w:rPr>
        <w:t>高名潞（生于1949年）</w:t>
      </w:r>
      <w:r w:rsidR="0037612E" w:rsidRPr="00F42565">
        <w:rPr>
          <w:rFonts w:ascii="SimSun" w:eastAsia="SimSun" w:hAnsi="SimSun" w:cs="SimSun" w:hint="eastAsia"/>
          <w:sz w:val="24"/>
          <w:szCs w:val="24"/>
          <w:shd w:val="clear" w:color="auto" w:fill="FFFFFF"/>
          <w:lang w:val="en-GB"/>
        </w:rPr>
        <w:t>最先</w:t>
      </w:r>
      <w:r w:rsidR="00C917AF" w:rsidRPr="00F42565">
        <w:rPr>
          <w:rFonts w:ascii="SimSun" w:eastAsia="SimSun" w:hAnsi="SimSun" w:cs="SimSun" w:hint="eastAsia"/>
          <w:sz w:val="24"/>
          <w:szCs w:val="24"/>
          <w:shd w:val="clear" w:color="auto" w:fill="FFFFFF"/>
        </w:rPr>
        <w:t>意识到其重要性：1985至1986年</w:t>
      </w:r>
      <w:r w:rsidR="00DC6F4A" w:rsidRPr="00F42565">
        <w:rPr>
          <w:rFonts w:ascii="SimSun" w:eastAsia="SimSun" w:hAnsi="SimSun" w:cs="SimSun" w:hint="eastAsia"/>
          <w:sz w:val="24"/>
          <w:szCs w:val="24"/>
          <w:shd w:val="clear" w:color="auto" w:fill="FFFFFF"/>
        </w:rPr>
        <w:t>之</w:t>
      </w:r>
      <w:r w:rsidR="002E5BFD" w:rsidRPr="00F42565">
        <w:rPr>
          <w:rFonts w:ascii="SimSun" w:eastAsia="SimSun" w:hAnsi="SimSun" w:cs="SimSun" w:hint="eastAsia"/>
          <w:sz w:val="24"/>
          <w:szCs w:val="24"/>
          <w:shd w:val="clear" w:color="auto" w:fill="FFFFFF"/>
        </w:rPr>
        <w:t>间</w:t>
      </w:r>
      <w:r w:rsidR="00C917AF" w:rsidRPr="00F42565">
        <w:rPr>
          <w:rFonts w:ascii="SimSun" w:eastAsia="SimSun" w:hAnsi="SimSun" w:cs="SimSun" w:hint="eastAsia"/>
          <w:sz w:val="24"/>
          <w:szCs w:val="24"/>
          <w:shd w:val="clear" w:color="auto" w:fill="FFFFFF"/>
        </w:rPr>
        <w:t>，79个</w:t>
      </w:r>
      <w:r w:rsidR="00DC6F4A" w:rsidRPr="00F42565">
        <w:rPr>
          <w:rFonts w:ascii="SimSun" w:eastAsia="SimSun" w:hAnsi="SimSun" w:cs="SimSun" w:hint="eastAsia"/>
          <w:sz w:val="24"/>
          <w:szCs w:val="24"/>
          <w:shd w:val="clear" w:color="auto" w:fill="FFFFFF"/>
        </w:rPr>
        <w:t>艺术群</w:t>
      </w:r>
      <w:r w:rsidR="002E5BFD" w:rsidRPr="00F42565">
        <w:rPr>
          <w:rFonts w:ascii="SimSun" w:eastAsia="SimSun" w:hAnsi="SimSun" w:cs="SimSun" w:hint="eastAsia"/>
          <w:sz w:val="24"/>
          <w:szCs w:val="24"/>
          <w:shd w:val="clear" w:color="auto" w:fill="FFFFFF"/>
        </w:rPr>
        <w:t>体，</w:t>
      </w:r>
      <w:r w:rsidR="00C917AF" w:rsidRPr="00F42565">
        <w:rPr>
          <w:rFonts w:ascii="SimSun" w:eastAsia="SimSun" w:hAnsi="SimSun" w:cs="SimSun" w:hint="eastAsia"/>
          <w:sz w:val="24"/>
          <w:szCs w:val="24"/>
          <w:shd w:val="clear" w:color="auto" w:fill="FFFFFF"/>
        </w:rPr>
        <w:t>2250多个</w:t>
      </w:r>
      <w:r w:rsidR="002E5BFD" w:rsidRPr="00F42565">
        <w:rPr>
          <w:rFonts w:ascii="SimSun" w:eastAsia="SimSun" w:hAnsi="SimSun" w:cs="SimSun" w:hint="eastAsia"/>
          <w:sz w:val="24"/>
          <w:szCs w:val="24"/>
          <w:shd w:val="clear" w:color="auto" w:fill="FFFFFF"/>
        </w:rPr>
        <w:t>青年艺术家在全国29个省及自治区创作出149个艺术作品，</w:t>
      </w:r>
      <w:r w:rsidR="00DC6F4A" w:rsidRPr="00F42565">
        <w:rPr>
          <w:rFonts w:ascii="SimSun" w:eastAsia="SimSun" w:hAnsi="SimSun" w:cs="SimSun" w:hint="eastAsia"/>
          <w:sz w:val="24"/>
          <w:szCs w:val="24"/>
          <w:shd w:val="clear" w:color="auto" w:fill="FFFFFF"/>
        </w:rPr>
        <w:t>即使大多数艺术群体集中在东部沿海及中部地区，但运动范围广至</w:t>
      </w:r>
      <w:r w:rsidR="002E5BFD" w:rsidRPr="00F42565">
        <w:rPr>
          <w:rFonts w:ascii="SimSun" w:eastAsia="SimSun" w:hAnsi="SimSun" w:cs="SimSun" w:hint="eastAsia"/>
          <w:sz w:val="24"/>
          <w:szCs w:val="24"/>
          <w:shd w:val="clear" w:color="auto" w:fill="FFFFFF"/>
        </w:rPr>
        <w:t>新疆</w:t>
      </w:r>
      <w:r w:rsidR="00DC6F4A" w:rsidRPr="00F42565">
        <w:rPr>
          <w:rFonts w:ascii="SimSun" w:eastAsia="SimSun" w:hAnsi="SimSun" w:cs="SimSun" w:hint="eastAsia"/>
          <w:sz w:val="24"/>
          <w:szCs w:val="24"/>
          <w:shd w:val="clear" w:color="auto" w:fill="FFFFFF"/>
        </w:rPr>
        <w:t>，内蒙古以及西藏。</w:t>
      </w:r>
    </w:p>
    <w:p w:rsidR="00C917AF" w:rsidRPr="00F42565" w:rsidRDefault="00D81808" w:rsidP="000D404D">
      <w:pPr>
        <w:contextualSpacing/>
        <w:mirrorIndents/>
        <w:jc w:val="both"/>
        <w:rPr>
          <w:rFonts w:ascii="Times New Roman" w:hAnsi="Times New Roman" w:cs="Times New Roman"/>
          <w:bCs/>
          <w:iCs/>
          <w:sz w:val="24"/>
          <w:szCs w:val="24"/>
        </w:rPr>
      </w:pPr>
      <w:r w:rsidRPr="00F42565">
        <w:rPr>
          <w:rFonts w:ascii="Times New Roman" w:hAnsi="Times New Roman" w:cs="Times New Roman"/>
          <w:bCs/>
          <w:iCs/>
          <w:sz w:val="24"/>
          <w:szCs w:val="24"/>
        </w:rPr>
        <w:lastRenderedPageBreak/>
        <w:t>同时期</w:t>
      </w:r>
      <w:r w:rsidR="00700EBF" w:rsidRPr="00F42565">
        <w:rPr>
          <w:rFonts w:ascii="Times New Roman" w:hAnsi="Times New Roman" w:cs="Times New Roman"/>
          <w:bCs/>
          <w:iCs/>
          <w:sz w:val="24"/>
          <w:szCs w:val="24"/>
        </w:rPr>
        <w:t>衍生出</w:t>
      </w:r>
      <w:r w:rsidRPr="00F42565">
        <w:rPr>
          <w:rFonts w:ascii="Times New Roman" w:hAnsi="Times New Roman" w:cs="Times New Roman"/>
          <w:bCs/>
          <w:iCs/>
          <w:sz w:val="24"/>
          <w:szCs w:val="24"/>
        </w:rPr>
        <w:t>了</w:t>
      </w:r>
      <w:r w:rsidR="00700EBF" w:rsidRPr="00F42565">
        <w:rPr>
          <w:rFonts w:ascii="Times New Roman" w:hAnsi="Times New Roman" w:cs="Times New Roman"/>
          <w:bCs/>
          <w:iCs/>
          <w:sz w:val="24"/>
          <w:szCs w:val="24"/>
        </w:rPr>
        <w:t>新的艺术报刊杂志，如《美术思潮》，《中国美术报》，《画家》等等。</w:t>
      </w:r>
    </w:p>
    <w:p w:rsidR="00CB2353" w:rsidRPr="00F42565" w:rsidRDefault="00CB2353" w:rsidP="00FF07B8">
      <w:pPr>
        <w:contextualSpacing/>
        <w:mirrorIndents/>
        <w:jc w:val="both"/>
        <w:rPr>
          <w:rFonts w:ascii="Times New Roman" w:hAnsi="Times New Roman" w:cs="Times New Roman"/>
          <w:bCs/>
          <w:iCs/>
          <w:sz w:val="24"/>
          <w:szCs w:val="24"/>
        </w:rPr>
      </w:pPr>
      <w:r w:rsidRPr="00F42565">
        <w:rPr>
          <w:rFonts w:ascii="Times New Roman" w:hAnsi="Times New Roman" w:cs="Times New Roman" w:hint="eastAsia"/>
          <w:bCs/>
          <w:iCs/>
          <w:sz w:val="24"/>
          <w:szCs w:val="24"/>
        </w:rPr>
        <w:t>具有一定组织规模、理论主张和延续性的艺术群体有“北方艺术群体”、“新野性画派”（徐州）、“池社”（杭州）、</w:t>
      </w:r>
      <w:r w:rsidR="004158F1" w:rsidRPr="00F42565">
        <w:rPr>
          <w:rFonts w:ascii="Times New Roman" w:hAnsi="Times New Roman" w:cs="Times New Roman" w:hint="eastAsia"/>
          <w:bCs/>
          <w:iCs/>
          <w:sz w:val="24"/>
          <w:szCs w:val="24"/>
        </w:rPr>
        <w:t xml:space="preserve"> </w:t>
      </w:r>
      <w:r w:rsidRPr="00F42565">
        <w:rPr>
          <w:rFonts w:ascii="Times New Roman" w:hAnsi="Times New Roman" w:cs="Times New Roman" w:hint="eastAsia"/>
          <w:bCs/>
          <w:iCs/>
          <w:sz w:val="24"/>
          <w:szCs w:val="24"/>
        </w:rPr>
        <w:t>“厦门达达”、“南方艺术沙龙”（广州）、</w:t>
      </w:r>
      <w:r w:rsidR="004158F1" w:rsidRPr="00F42565">
        <w:rPr>
          <w:rFonts w:ascii="Times New Roman" w:hAnsi="Times New Roman" w:cs="Times New Roman" w:hint="eastAsia"/>
          <w:bCs/>
          <w:iCs/>
          <w:sz w:val="24"/>
          <w:szCs w:val="24"/>
        </w:rPr>
        <w:t>“红色·旅”（南京）、</w:t>
      </w:r>
      <w:r w:rsidRPr="00F42565">
        <w:rPr>
          <w:rFonts w:ascii="Times New Roman" w:hAnsi="Times New Roman" w:cs="Times New Roman" w:hint="eastAsia"/>
          <w:bCs/>
          <w:iCs/>
          <w:sz w:val="24"/>
          <w:szCs w:val="24"/>
        </w:rPr>
        <w:t>“部落·部落”（武汉）、“西南艺术研究群体”。</w:t>
      </w:r>
      <w:r w:rsidR="00C577CC" w:rsidRPr="00F42565">
        <w:rPr>
          <w:rStyle w:val="Rimandonotaapidipagina"/>
          <w:rFonts w:ascii="Times New Roman" w:hAnsi="Times New Roman" w:cs="Times New Roman"/>
          <w:bCs/>
          <w:iCs/>
          <w:szCs w:val="24"/>
        </w:rPr>
        <w:footnoteReference w:id="5"/>
      </w:r>
    </w:p>
    <w:p w:rsidR="00700EBF" w:rsidRPr="00F42565" w:rsidRDefault="00700EBF" w:rsidP="00FF07B8">
      <w:pPr>
        <w:contextualSpacing/>
        <w:mirrorIndents/>
        <w:jc w:val="both"/>
        <w:rPr>
          <w:rFonts w:ascii="Times New Roman" w:hAnsi="Times New Roman" w:cs="Times New Roman"/>
          <w:bCs/>
          <w:iCs/>
          <w:sz w:val="24"/>
          <w:szCs w:val="24"/>
        </w:rPr>
      </w:pPr>
      <w:r w:rsidRPr="00F42565">
        <w:rPr>
          <w:rFonts w:ascii="Times New Roman" w:hAnsi="Times New Roman" w:cs="Times New Roman"/>
          <w:bCs/>
          <w:iCs/>
          <w:sz w:val="24"/>
          <w:szCs w:val="24"/>
        </w:rPr>
        <w:t>85</w:t>
      </w:r>
      <w:r w:rsidRPr="00F42565">
        <w:rPr>
          <w:rFonts w:ascii="Times New Roman" w:hAnsi="Times New Roman" w:cs="Times New Roman"/>
          <w:bCs/>
          <w:iCs/>
          <w:sz w:val="24"/>
          <w:szCs w:val="24"/>
        </w:rPr>
        <w:t>美术运动涵盖一系列以现代主义形式</w:t>
      </w:r>
      <w:r w:rsidR="007032DD" w:rsidRPr="00F42565">
        <w:rPr>
          <w:rFonts w:ascii="Times New Roman" w:hAnsi="Times New Roman" w:cs="Times New Roman"/>
          <w:bCs/>
          <w:iCs/>
          <w:sz w:val="24"/>
          <w:szCs w:val="24"/>
        </w:rPr>
        <w:t>表现</w:t>
      </w:r>
      <w:r w:rsidRPr="00F42565">
        <w:rPr>
          <w:rFonts w:ascii="Times New Roman" w:hAnsi="Times New Roman" w:cs="Times New Roman"/>
          <w:bCs/>
          <w:iCs/>
          <w:sz w:val="24"/>
          <w:szCs w:val="24"/>
        </w:rPr>
        <w:t>出的地方传统文化的艺术作品。</w:t>
      </w:r>
      <w:r w:rsidR="007032DD" w:rsidRPr="00F42565">
        <w:rPr>
          <w:rFonts w:ascii="Times New Roman" w:hAnsi="Times New Roman" w:cs="Times New Roman"/>
          <w:bCs/>
          <w:iCs/>
          <w:sz w:val="24"/>
          <w:szCs w:val="24"/>
        </w:rPr>
        <w:t>艺术家将</w:t>
      </w:r>
      <w:r w:rsidR="001C3B1C" w:rsidRPr="00F42565">
        <w:rPr>
          <w:rFonts w:ascii="Times New Roman" w:hAnsi="Times New Roman" w:cs="Times New Roman"/>
          <w:bCs/>
          <w:iCs/>
          <w:sz w:val="24"/>
          <w:szCs w:val="24"/>
        </w:rPr>
        <w:t>其绘画传统向西方现代艺术转型</w:t>
      </w:r>
      <w:r w:rsidR="007032DD" w:rsidRPr="00F42565">
        <w:rPr>
          <w:rFonts w:ascii="Times New Roman" w:hAnsi="Times New Roman" w:cs="Times New Roman"/>
          <w:bCs/>
          <w:iCs/>
          <w:sz w:val="24"/>
          <w:szCs w:val="24"/>
        </w:rPr>
        <w:t>，</w:t>
      </w:r>
      <w:r w:rsidR="007032DD" w:rsidRPr="00F42565">
        <w:rPr>
          <w:rFonts w:ascii="Times New Roman" w:hAnsi="Times New Roman" w:cs="Times New Roman" w:hint="eastAsia"/>
          <w:bCs/>
          <w:iCs/>
          <w:sz w:val="24"/>
          <w:szCs w:val="24"/>
        </w:rPr>
        <w:t>用新的艺术表达方式来迎合现代主义的需求，例如</w:t>
      </w:r>
      <w:r w:rsidR="001C3B1C" w:rsidRPr="00F42565">
        <w:rPr>
          <w:rFonts w:ascii="Times New Roman" w:hAnsi="Times New Roman" w:cs="Times New Roman" w:hint="eastAsia"/>
          <w:bCs/>
          <w:iCs/>
          <w:sz w:val="24"/>
          <w:szCs w:val="24"/>
        </w:rPr>
        <w:t>艺术表现和影像装置。</w:t>
      </w:r>
      <w:r w:rsidR="00940638" w:rsidRPr="00F42565">
        <w:rPr>
          <w:rFonts w:ascii="Times New Roman" w:hAnsi="Times New Roman" w:cs="Times New Roman" w:hint="eastAsia"/>
          <w:bCs/>
          <w:iCs/>
          <w:sz w:val="24"/>
          <w:szCs w:val="24"/>
        </w:rPr>
        <w:t>在文化创新的氛围中，西方艺术美学变得愈加重要。</w:t>
      </w:r>
      <w:r w:rsidR="00940638" w:rsidRPr="00F42565">
        <w:rPr>
          <w:rFonts w:ascii="Times New Roman" w:hAnsi="Times New Roman" w:cs="Times New Roman" w:hint="eastAsia"/>
          <w:bCs/>
          <w:iCs/>
          <w:sz w:val="24"/>
          <w:szCs w:val="24"/>
        </w:rPr>
        <w:t>1986</w:t>
      </w:r>
      <w:r w:rsidR="00940638" w:rsidRPr="00F42565">
        <w:rPr>
          <w:rFonts w:ascii="Times New Roman" w:hAnsi="Times New Roman" w:cs="Times New Roman" w:hint="eastAsia"/>
          <w:bCs/>
          <w:iCs/>
          <w:sz w:val="24"/>
          <w:szCs w:val="24"/>
        </w:rPr>
        <w:t>至</w:t>
      </w:r>
      <w:r w:rsidR="00940638" w:rsidRPr="00F42565">
        <w:rPr>
          <w:rFonts w:ascii="Times New Roman" w:hAnsi="Times New Roman" w:cs="Times New Roman" w:hint="eastAsia"/>
          <w:bCs/>
          <w:iCs/>
          <w:sz w:val="24"/>
          <w:szCs w:val="24"/>
        </w:rPr>
        <w:t>1987</w:t>
      </w:r>
      <w:r w:rsidR="00940638" w:rsidRPr="00F42565">
        <w:rPr>
          <w:rFonts w:ascii="Times New Roman" w:hAnsi="Times New Roman" w:cs="Times New Roman" w:hint="eastAsia"/>
          <w:bCs/>
          <w:iCs/>
          <w:sz w:val="24"/>
          <w:szCs w:val="24"/>
        </w:rPr>
        <w:t>年间范景中</w:t>
      </w:r>
      <w:r w:rsidR="006D287C" w:rsidRPr="00F42565">
        <w:rPr>
          <w:rFonts w:ascii="Times New Roman" w:hAnsi="Times New Roman" w:cs="Times New Roman" w:hint="eastAsia"/>
          <w:bCs/>
          <w:iCs/>
          <w:sz w:val="24"/>
          <w:szCs w:val="24"/>
        </w:rPr>
        <w:t>翻译了英国</w:t>
      </w:r>
      <w:r w:rsidR="006D287C" w:rsidRPr="00F42565">
        <w:rPr>
          <w:rFonts w:ascii="Times New Roman" w:hAnsi="Times New Roman" w:cs="Times New Roman" w:hint="eastAsia"/>
          <w:bCs/>
          <w:iCs/>
          <w:sz w:val="24"/>
          <w:szCs w:val="24"/>
        </w:rPr>
        <w:t>E.H.</w:t>
      </w:r>
      <w:r w:rsidR="006D287C" w:rsidRPr="00F42565">
        <w:rPr>
          <w:rFonts w:ascii="Times New Roman" w:hAnsi="Times New Roman" w:cs="Times New Roman" w:hint="eastAsia"/>
          <w:bCs/>
          <w:iCs/>
          <w:sz w:val="24"/>
          <w:szCs w:val="24"/>
        </w:rPr>
        <w:t>贡布里希的《</w:t>
      </w:r>
      <w:r w:rsidR="006D287C" w:rsidRPr="00F42565">
        <w:rPr>
          <w:rFonts w:ascii="Times New Roman" w:hAnsi="Times New Roman" w:cs="Times New Roman" w:hint="eastAsia"/>
          <w:bCs/>
          <w:iCs/>
          <w:sz w:val="24"/>
          <w:szCs w:val="24"/>
        </w:rPr>
        <w:t xml:space="preserve">Art and </w:t>
      </w:r>
      <w:proofErr w:type="spellStart"/>
      <w:r w:rsidR="006D287C" w:rsidRPr="00F42565">
        <w:rPr>
          <w:rFonts w:ascii="Times New Roman" w:hAnsi="Times New Roman" w:cs="Times New Roman" w:hint="eastAsia"/>
          <w:bCs/>
          <w:iCs/>
          <w:sz w:val="24"/>
          <w:szCs w:val="24"/>
        </w:rPr>
        <w:t>Illusion</w:t>
      </w:r>
      <w:proofErr w:type="spellEnd"/>
      <w:r w:rsidR="006049C8" w:rsidRPr="00F42565">
        <w:rPr>
          <w:rFonts w:ascii="Times New Roman" w:hAnsi="Times New Roman" w:cs="Times New Roman"/>
          <w:bCs/>
          <w:iCs/>
          <w:sz w:val="24"/>
          <w:szCs w:val="24"/>
        </w:rPr>
        <w:t xml:space="preserve">. A </w:t>
      </w:r>
      <w:proofErr w:type="spellStart"/>
      <w:r w:rsidR="006049C8" w:rsidRPr="00F42565">
        <w:rPr>
          <w:rFonts w:ascii="Times New Roman" w:hAnsi="Times New Roman" w:cs="Times New Roman"/>
          <w:bCs/>
          <w:iCs/>
          <w:sz w:val="24"/>
          <w:szCs w:val="24"/>
        </w:rPr>
        <w:t>Study</w:t>
      </w:r>
      <w:proofErr w:type="spellEnd"/>
      <w:r w:rsidR="006049C8" w:rsidRPr="00F42565">
        <w:rPr>
          <w:rFonts w:ascii="Times New Roman" w:hAnsi="Times New Roman" w:cs="Times New Roman"/>
          <w:bCs/>
          <w:iCs/>
          <w:sz w:val="24"/>
          <w:szCs w:val="24"/>
        </w:rPr>
        <w:t xml:space="preserve"> in the </w:t>
      </w:r>
      <w:proofErr w:type="spellStart"/>
      <w:r w:rsidR="006049C8" w:rsidRPr="00F42565">
        <w:rPr>
          <w:rFonts w:ascii="Times New Roman" w:hAnsi="Times New Roman" w:cs="Times New Roman"/>
          <w:bCs/>
          <w:iCs/>
          <w:sz w:val="24"/>
          <w:szCs w:val="24"/>
        </w:rPr>
        <w:t>Psychology</w:t>
      </w:r>
      <w:proofErr w:type="spellEnd"/>
      <w:r w:rsidR="006049C8" w:rsidRPr="00F42565">
        <w:rPr>
          <w:rFonts w:ascii="Times New Roman" w:hAnsi="Times New Roman" w:cs="Times New Roman"/>
          <w:bCs/>
          <w:iCs/>
          <w:sz w:val="24"/>
          <w:szCs w:val="24"/>
        </w:rPr>
        <w:t xml:space="preserve"> of </w:t>
      </w:r>
      <w:proofErr w:type="spellStart"/>
      <w:r w:rsidR="006049C8" w:rsidRPr="00F42565">
        <w:rPr>
          <w:rFonts w:ascii="Times New Roman" w:hAnsi="Times New Roman" w:cs="Times New Roman"/>
          <w:bCs/>
          <w:iCs/>
          <w:sz w:val="24"/>
          <w:szCs w:val="24"/>
        </w:rPr>
        <w:t>Pictorial</w:t>
      </w:r>
      <w:proofErr w:type="spellEnd"/>
      <w:r w:rsidR="006049C8" w:rsidRPr="00F42565">
        <w:rPr>
          <w:rFonts w:ascii="Times New Roman" w:hAnsi="Times New Roman" w:cs="Times New Roman"/>
          <w:bCs/>
          <w:iCs/>
          <w:sz w:val="24"/>
          <w:szCs w:val="24"/>
        </w:rPr>
        <w:t xml:space="preserve"> </w:t>
      </w:r>
      <w:proofErr w:type="spellStart"/>
      <w:r w:rsidR="006049C8" w:rsidRPr="00F42565">
        <w:rPr>
          <w:rFonts w:ascii="Times New Roman" w:hAnsi="Times New Roman" w:cs="Times New Roman"/>
          <w:bCs/>
          <w:iCs/>
          <w:sz w:val="24"/>
          <w:szCs w:val="24"/>
        </w:rPr>
        <w:t>Representation</w:t>
      </w:r>
      <w:proofErr w:type="spellEnd"/>
      <w:r w:rsidR="006D287C" w:rsidRPr="00F42565">
        <w:rPr>
          <w:rFonts w:ascii="Times New Roman" w:hAnsi="Times New Roman" w:cs="Times New Roman" w:hint="eastAsia"/>
          <w:bCs/>
          <w:iCs/>
          <w:sz w:val="24"/>
          <w:szCs w:val="24"/>
        </w:rPr>
        <w:t>》一书，书名为《艺术与错觉：图画再现的心理学研究》，本书为</w:t>
      </w:r>
      <w:r w:rsidR="008F5F5B" w:rsidRPr="00F42565">
        <w:rPr>
          <w:rFonts w:ascii="Times New Roman" w:hAnsi="Times New Roman" w:cs="Times New Roman" w:hint="eastAsia"/>
          <w:bCs/>
          <w:iCs/>
          <w:sz w:val="24"/>
          <w:szCs w:val="24"/>
        </w:rPr>
        <w:t>开阔</w:t>
      </w:r>
      <w:r w:rsidR="006D287C" w:rsidRPr="00F42565">
        <w:rPr>
          <w:rFonts w:ascii="Times New Roman" w:hAnsi="Times New Roman" w:cs="Times New Roman" w:hint="eastAsia"/>
          <w:bCs/>
          <w:iCs/>
          <w:sz w:val="24"/>
          <w:szCs w:val="24"/>
        </w:rPr>
        <w:t>艺术研究新视野</w:t>
      </w:r>
      <w:r w:rsidR="008F5F5B" w:rsidRPr="00F42565">
        <w:rPr>
          <w:rFonts w:ascii="Times New Roman" w:hAnsi="Times New Roman" w:cs="Times New Roman" w:hint="eastAsia"/>
          <w:bCs/>
          <w:iCs/>
          <w:sz w:val="24"/>
          <w:szCs w:val="24"/>
        </w:rPr>
        <w:t>有着极其重要的意义。贡布里希对许多新老看法作出了考证、质疑与再评价，那些新老观点包括模仿自然、传统的功能、抽象问题、透视的有效性，以及对表现的解释。</w:t>
      </w:r>
    </w:p>
    <w:p w:rsidR="006039A1" w:rsidRPr="00F42565" w:rsidRDefault="006039A1" w:rsidP="006039A1">
      <w:pPr>
        <w:contextualSpacing/>
        <w:mirrorIndents/>
        <w:jc w:val="both"/>
        <w:rPr>
          <w:rFonts w:ascii="Times New Roman" w:hAnsi="Times New Roman" w:cs="Times New Roman"/>
          <w:bCs/>
          <w:iCs/>
          <w:sz w:val="24"/>
          <w:szCs w:val="24"/>
        </w:rPr>
      </w:pPr>
      <w:r w:rsidRPr="00F42565">
        <w:rPr>
          <w:rFonts w:ascii="Times New Roman" w:hAnsi="Times New Roman" w:cs="Times New Roman"/>
          <w:bCs/>
          <w:iCs/>
          <w:sz w:val="24"/>
          <w:szCs w:val="24"/>
        </w:rPr>
        <w:t>1989</w:t>
      </w:r>
      <w:r w:rsidRPr="00F42565">
        <w:rPr>
          <w:rFonts w:ascii="Times New Roman" w:hAnsi="Times New Roman" w:cs="Times New Roman"/>
          <w:bCs/>
          <w:iCs/>
          <w:sz w:val="24"/>
          <w:szCs w:val="24"/>
        </w:rPr>
        <w:t>年</w:t>
      </w:r>
      <w:r w:rsidRPr="00F42565">
        <w:rPr>
          <w:rFonts w:ascii="Times New Roman" w:hAnsi="Times New Roman" w:cs="Times New Roman"/>
          <w:bCs/>
          <w:iCs/>
          <w:sz w:val="24"/>
          <w:szCs w:val="24"/>
        </w:rPr>
        <w:t>2</w:t>
      </w:r>
      <w:r w:rsidRPr="00F42565">
        <w:rPr>
          <w:rFonts w:ascii="Times New Roman" w:hAnsi="Times New Roman" w:cs="Times New Roman"/>
          <w:bCs/>
          <w:iCs/>
          <w:sz w:val="24"/>
          <w:szCs w:val="24"/>
        </w:rPr>
        <w:t>月在中国美术馆的</w:t>
      </w:r>
      <w:r w:rsidRPr="00F42565">
        <w:rPr>
          <w:rFonts w:ascii="Times New Roman" w:hAnsi="Times New Roman" w:cs="Times New Roman"/>
          <w:bCs/>
          <w:iCs/>
          <w:sz w:val="24"/>
          <w:szCs w:val="24"/>
        </w:rPr>
        <w:t>“</w:t>
      </w:r>
      <w:r w:rsidRPr="00F42565">
        <w:rPr>
          <w:rFonts w:ascii="Times New Roman" w:hAnsi="Times New Roman" w:cs="Times New Roman"/>
          <w:bCs/>
          <w:iCs/>
          <w:sz w:val="24"/>
          <w:szCs w:val="24"/>
        </w:rPr>
        <w:t>中国现代艺术展</w:t>
      </w:r>
      <w:r w:rsidR="00C35A8D" w:rsidRPr="00F42565">
        <w:rPr>
          <w:rFonts w:ascii="Times New Roman" w:hAnsi="Times New Roman" w:cs="Times New Roman"/>
          <w:bCs/>
          <w:iCs/>
          <w:sz w:val="24"/>
          <w:szCs w:val="24"/>
        </w:rPr>
        <w:t xml:space="preserve"> China/</w:t>
      </w:r>
      <w:proofErr w:type="spellStart"/>
      <w:r w:rsidR="00C35A8D" w:rsidRPr="00F42565">
        <w:rPr>
          <w:rFonts w:ascii="Times New Roman" w:hAnsi="Times New Roman" w:cs="Times New Roman"/>
          <w:bCs/>
          <w:iCs/>
          <w:sz w:val="24"/>
          <w:szCs w:val="24"/>
        </w:rPr>
        <w:t>Avant-Garde</w:t>
      </w:r>
      <w:proofErr w:type="spellEnd"/>
      <w:r w:rsidRPr="00F42565">
        <w:rPr>
          <w:rFonts w:ascii="Times New Roman" w:hAnsi="Times New Roman" w:cs="Times New Roman"/>
          <w:bCs/>
          <w:iCs/>
          <w:sz w:val="24"/>
          <w:szCs w:val="24"/>
        </w:rPr>
        <w:t>”</w:t>
      </w:r>
      <w:r w:rsidRPr="00F42565">
        <w:rPr>
          <w:rFonts w:ascii="Times New Roman" w:hAnsi="Times New Roman" w:cs="Times New Roman"/>
          <w:bCs/>
          <w:iCs/>
          <w:sz w:val="24"/>
          <w:szCs w:val="24"/>
        </w:rPr>
        <w:t>是中国当代艺术的一个重要事件，展览主题是</w:t>
      </w:r>
      <w:r w:rsidRPr="00F42565">
        <w:rPr>
          <w:rFonts w:ascii="Times New Roman" w:hAnsi="Times New Roman" w:cs="Times New Roman"/>
          <w:bCs/>
          <w:iCs/>
          <w:sz w:val="24"/>
          <w:szCs w:val="24"/>
        </w:rPr>
        <w:t>“</w:t>
      </w:r>
      <w:r w:rsidRPr="00F42565">
        <w:rPr>
          <w:rFonts w:ascii="Times New Roman" w:hAnsi="Times New Roman" w:cs="Times New Roman"/>
          <w:bCs/>
          <w:iCs/>
          <w:sz w:val="24"/>
          <w:szCs w:val="24"/>
        </w:rPr>
        <w:t>不准调头</w:t>
      </w:r>
      <w:r w:rsidRPr="00F42565">
        <w:rPr>
          <w:rFonts w:ascii="Times New Roman" w:hAnsi="Times New Roman" w:cs="Times New Roman"/>
          <w:bCs/>
          <w:iCs/>
          <w:sz w:val="24"/>
          <w:szCs w:val="24"/>
        </w:rPr>
        <w:t>”</w:t>
      </w:r>
      <w:r w:rsidRPr="00F42565">
        <w:rPr>
          <w:rFonts w:ascii="Times New Roman" w:hAnsi="Times New Roman" w:cs="Times New Roman"/>
          <w:bCs/>
          <w:iCs/>
          <w:sz w:val="24"/>
          <w:szCs w:val="24"/>
        </w:rPr>
        <w:t>。</w:t>
      </w:r>
      <w:r w:rsidRPr="00F42565">
        <w:rPr>
          <w:rFonts w:ascii="Times New Roman" w:hAnsi="Times New Roman" w:cs="Times New Roman"/>
          <w:bCs/>
          <w:iCs/>
          <w:sz w:val="24"/>
          <w:szCs w:val="24"/>
        </w:rPr>
        <w:t>89</w:t>
      </w:r>
      <w:r w:rsidRPr="00F42565">
        <w:rPr>
          <w:rFonts w:ascii="Times New Roman" w:hAnsi="Times New Roman" w:cs="Times New Roman"/>
          <w:bCs/>
          <w:iCs/>
          <w:sz w:val="24"/>
          <w:szCs w:val="24"/>
        </w:rPr>
        <w:t>现代艺术大展之后，展览产生的震荡效应一直波及到</w:t>
      </w:r>
      <w:r w:rsidRPr="00F42565">
        <w:rPr>
          <w:rFonts w:ascii="Times New Roman" w:hAnsi="Times New Roman" w:cs="Times New Roman"/>
          <w:bCs/>
          <w:iCs/>
          <w:sz w:val="24"/>
          <w:szCs w:val="24"/>
        </w:rPr>
        <w:t>1993</w:t>
      </w:r>
      <w:r w:rsidRPr="00F42565">
        <w:rPr>
          <w:rFonts w:ascii="Times New Roman" w:hAnsi="Times New Roman" w:cs="Times New Roman"/>
          <w:bCs/>
          <w:iCs/>
          <w:sz w:val="24"/>
          <w:szCs w:val="24"/>
        </w:rPr>
        <w:t>年的威尼斯双年展。</w:t>
      </w:r>
    </w:p>
    <w:p w:rsidR="006039A1" w:rsidRPr="00F42565" w:rsidRDefault="006039A1" w:rsidP="006039A1">
      <w:pPr>
        <w:contextualSpacing/>
        <w:mirrorIndents/>
        <w:jc w:val="both"/>
        <w:rPr>
          <w:rFonts w:ascii="Times New Roman" w:hAnsi="Times New Roman" w:cs="Times New Roman"/>
          <w:bCs/>
          <w:iCs/>
          <w:sz w:val="24"/>
          <w:szCs w:val="24"/>
        </w:rPr>
      </w:pPr>
      <w:r w:rsidRPr="00F42565">
        <w:rPr>
          <w:rFonts w:ascii="Times New Roman" w:hAnsi="Times New Roman" w:cs="Times New Roman" w:hint="eastAsia"/>
          <w:bCs/>
          <w:iCs/>
          <w:sz w:val="24"/>
          <w:szCs w:val="24"/>
        </w:rPr>
        <w:t>1989</w:t>
      </w:r>
      <w:r w:rsidRPr="00F42565">
        <w:rPr>
          <w:rFonts w:ascii="Times New Roman" w:hAnsi="Times New Roman" w:cs="Times New Roman" w:hint="eastAsia"/>
          <w:bCs/>
          <w:iCs/>
          <w:sz w:val="24"/>
          <w:szCs w:val="24"/>
        </w:rPr>
        <w:t>年以后，栗宪庭</w:t>
      </w:r>
      <w:r w:rsidRPr="00F42565">
        <w:rPr>
          <w:rFonts w:ascii="Times New Roman" w:hAnsi="Times New Roman" w:cs="Times New Roman"/>
          <w:bCs/>
          <w:iCs/>
          <w:sz w:val="24"/>
          <w:szCs w:val="24"/>
        </w:rPr>
        <w:t xml:space="preserve"> (</w:t>
      </w:r>
      <w:r w:rsidRPr="00F42565">
        <w:rPr>
          <w:rFonts w:ascii="Times New Roman" w:hAnsi="Times New Roman" w:cs="Times New Roman" w:hint="eastAsia"/>
          <w:bCs/>
          <w:iCs/>
          <w:sz w:val="24"/>
          <w:szCs w:val="24"/>
          <w:lang w:val="en-GB"/>
        </w:rPr>
        <w:t>生于</w:t>
      </w:r>
      <w:r w:rsidRPr="00F42565">
        <w:rPr>
          <w:rFonts w:ascii="Times New Roman" w:hAnsi="Times New Roman" w:cs="Times New Roman" w:hint="eastAsia"/>
          <w:bCs/>
          <w:iCs/>
          <w:sz w:val="24"/>
          <w:szCs w:val="24"/>
        </w:rPr>
        <w:t>194</w:t>
      </w:r>
      <w:r w:rsidRPr="00F42565">
        <w:rPr>
          <w:rFonts w:ascii="Times New Roman" w:hAnsi="Times New Roman" w:cs="Times New Roman"/>
          <w:bCs/>
          <w:iCs/>
          <w:sz w:val="24"/>
          <w:szCs w:val="24"/>
        </w:rPr>
        <w:t>9</w:t>
      </w:r>
      <w:r w:rsidRPr="00F42565">
        <w:rPr>
          <w:rFonts w:ascii="Times New Roman" w:hAnsi="Times New Roman" w:cs="Times New Roman"/>
          <w:bCs/>
          <w:iCs/>
          <w:sz w:val="24"/>
          <w:szCs w:val="24"/>
        </w:rPr>
        <w:t>年</w:t>
      </w:r>
      <w:r w:rsidRPr="00F42565">
        <w:rPr>
          <w:rFonts w:ascii="Times New Roman" w:hAnsi="Times New Roman" w:cs="Times New Roman"/>
          <w:bCs/>
          <w:iCs/>
          <w:sz w:val="24"/>
          <w:szCs w:val="24"/>
        </w:rPr>
        <w:t>)</w:t>
      </w:r>
      <w:r w:rsidRPr="00F42565">
        <w:rPr>
          <w:rFonts w:ascii="Times New Roman" w:hAnsi="Times New Roman" w:cs="Times New Roman" w:hint="eastAsia"/>
          <w:bCs/>
          <w:iCs/>
          <w:sz w:val="24"/>
          <w:szCs w:val="24"/>
        </w:rPr>
        <w:t>为新的艺术现象定名并做了比较系统的研究，推出了“政治波普”</w:t>
      </w:r>
      <w:r w:rsidRPr="00F42565">
        <w:rPr>
          <w:rFonts w:ascii="Times New Roman" w:hAnsi="Times New Roman" w:cs="Times New Roman"/>
          <w:bCs/>
          <w:iCs/>
          <w:sz w:val="24"/>
          <w:szCs w:val="24"/>
        </w:rPr>
        <w:t>(</w:t>
      </w:r>
      <w:proofErr w:type="spellStart"/>
      <w:r w:rsidRPr="00F42565">
        <w:rPr>
          <w:rFonts w:ascii="Times New Roman" w:hAnsi="Times New Roman" w:cs="Times New Roman"/>
          <w:bCs/>
          <w:iCs/>
          <w:sz w:val="24"/>
          <w:szCs w:val="24"/>
        </w:rPr>
        <w:t>Political</w:t>
      </w:r>
      <w:proofErr w:type="spellEnd"/>
      <w:r w:rsidRPr="00F42565">
        <w:rPr>
          <w:rFonts w:ascii="Times New Roman" w:hAnsi="Times New Roman" w:cs="Times New Roman"/>
          <w:bCs/>
          <w:iCs/>
          <w:sz w:val="24"/>
          <w:szCs w:val="24"/>
        </w:rPr>
        <w:t xml:space="preserve"> Pop</w:t>
      </w:r>
      <w:r w:rsidRPr="00F42565">
        <w:rPr>
          <w:rFonts w:ascii="Times New Roman" w:hAnsi="Times New Roman" w:cs="Times New Roman"/>
          <w:b/>
          <w:bCs/>
          <w:iCs/>
          <w:sz w:val="24"/>
          <w:szCs w:val="24"/>
        </w:rPr>
        <w:t>)</w:t>
      </w:r>
      <w:r w:rsidRPr="00F42565">
        <w:rPr>
          <w:rFonts w:ascii="Times New Roman" w:hAnsi="Times New Roman" w:cs="Times New Roman" w:hint="eastAsia"/>
          <w:bCs/>
          <w:iCs/>
          <w:sz w:val="24"/>
          <w:szCs w:val="24"/>
        </w:rPr>
        <w:t>，“玩世现实主义”</w:t>
      </w:r>
      <w:r w:rsidRPr="00F42565">
        <w:rPr>
          <w:rFonts w:ascii="Times New Roman" w:hAnsi="Times New Roman" w:cs="Times New Roman"/>
          <w:bCs/>
          <w:iCs/>
          <w:sz w:val="24"/>
          <w:szCs w:val="24"/>
        </w:rPr>
        <w:t>(</w:t>
      </w:r>
      <w:proofErr w:type="spellStart"/>
      <w:r w:rsidRPr="00F42565">
        <w:rPr>
          <w:rFonts w:ascii="Times New Roman" w:hAnsi="Times New Roman" w:cs="Times New Roman"/>
          <w:bCs/>
          <w:iCs/>
          <w:sz w:val="24"/>
          <w:szCs w:val="24"/>
        </w:rPr>
        <w:t>Cynical</w:t>
      </w:r>
      <w:proofErr w:type="spellEnd"/>
      <w:r w:rsidRPr="00F42565">
        <w:rPr>
          <w:rFonts w:ascii="Times New Roman" w:hAnsi="Times New Roman" w:cs="Times New Roman"/>
          <w:bCs/>
          <w:iCs/>
          <w:sz w:val="24"/>
          <w:szCs w:val="24"/>
        </w:rPr>
        <w:t xml:space="preserve"> </w:t>
      </w:r>
      <w:proofErr w:type="spellStart"/>
      <w:r w:rsidRPr="00F42565">
        <w:rPr>
          <w:rFonts w:ascii="Times New Roman" w:hAnsi="Times New Roman" w:cs="Times New Roman"/>
          <w:bCs/>
          <w:iCs/>
          <w:sz w:val="24"/>
          <w:szCs w:val="24"/>
        </w:rPr>
        <w:t>Realism</w:t>
      </w:r>
      <w:proofErr w:type="spellEnd"/>
      <w:r w:rsidRPr="00F42565">
        <w:rPr>
          <w:rFonts w:ascii="Times New Roman" w:hAnsi="Times New Roman" w:cs="Times New Roman"/>
          <w:bCs/>
          <w:iCs/>
          <w:sz w:val="24"/>
          <w:szCs w:val="24"/>
        </w:rPr>
        <w:t>)</w:t>
      </w:r>
      <w:r w:rsidRPr="00F42565">
        <w:rPr>
          <w:rFonts w:ascii="Times New Roman" w:hAnsi="Times New Roman" w:cs="Times New Roman" w:hint="eastAsia"/>
          <w:bCs/>
          <w:iCs/>
          <w:sz w:val="24"/>
          <w:szCs w:val="24"/>
        </w:rPr>
        <w:t>等艺术流派。</w:t>
      </w:r>
      <w:r w:rsidR="00713D03" w:rsidRPr="00F42565">
        <w:rPr>
          <w:rStyle w:val="Rimandonotaapidipagina"/>
          <w:rFonts w:ascii="Times New Roman" w:hAnsi="Times New Roman" w:cs="Times New Roman"/>
          <w:bCs/>
          <w:iCs/>
          <w:szCs w:val="24"/>
        </w:rPr>
        <w:footnoteReference w:id="6"/>
      </w:r>
    </w:p>
    <w:p w:rsidR="006039A1" w:rsidRPr="00F42565" w:rsidRDefault="006039A1" w:rsidP="006039A1">
      <w:pPr>
        <w:contextualSpacing/>
        <w:mirrorIndents/>
        <w:jc w:val="both"/>
        <w:rPr>
          <w:rFonts w:ascii="Times New Roman" w:hAnsi="Times New Roman" w:cs="Times New Roman"/>
          <w:bCs/>
          <w:iCs/>
          <w:sz w:val="24"/>
          <w:szCs w:val="24"/>
        </w:rPr>
      </w:pPr>
      <w:r w:rsidRPr="00F42565">
        <w:rPr>
          <w:rFonts w:ascii="Times New Roman" w:hAnsi="Times New Roman" w:cs="Times New Roman" w:hint="eastAsia"/>
          <w:bCs/>
          <w:iCs/>
          <w:sz w:val="24"/>
          <w:szCs w:val="24"/>
        </w:rPr>
        <w:t>政治波普是一种艺术运动，其内容来自于毛泽东时代的神化政治形象，风格则来自于</w:t>
      </w:r>
      <w:r w:rsidRPr="00F42565">
        <w:rPr>
          <w:rFonts w:ascii="Times New Roman" w:hAnsi="Times New Roman" w:cs="Times New Roman" w:hint="eastAsia"/>
          <w:bCs/>
          <w:iCs/>
          <w:sz w:val="24"/>
          <w:szCs w:val="24"/>
        </w:rPr>
        <w:t>60</w:t>
      </w:r>
      <w:r w:rsidRPr="00F42565">
        <w:rPr>
          <w:rFonts w:ascii="Times New Roman" w:hAnsi="Times New Roman" w:cs="Times New Roman" w:hint="eastAsia"/>
          <w:bCs/>
          <w:iCs/>
          <w:sz w:val="24"/>
          <w:szCs w:val="24"/>
        </w:rPr>
        <w:t>年代西方波普艺术，即政治的波普化。政治波普作为一种艺术潮流出现于</w:t>
      </w:r>
      <w:r w:rsidRPr="00F42565">
        <w:rPr>
          <w:rFonts w:ascii="Times New Roman" w:hAnsi="Times New Roman" w:cs="Times New Roman" w:hint="eastAsia"/>
          <w:bCs/>
          <w:iCs/>
          <w:sz w:val="24"/>
          <w:szCs w:val="24"/>
        </w:rPr>
        <w:t>70</w:t>
      </w:r>
      <w:r w:rsidRPr="00F42565">
        <w:rPr>
          <w:rFonts w:ascii="Times New Roman" w:hAnsi="Times New Roman" w:cs="Times New Roman" w:hint="eastAsia"/>
          <w:bCs/>
          <w:iCs/>
          <w:sz w:val="24"/>
          <w:szCs w:val="24"/>
        </w:rPr>
        <w:t>年代末至</w:t>
      </w:r>
      <w:r w:rsidRPr="00F42565">
        <w:rPr>
          <w:rFonts w:ascii="Times New Roman" w:hAnsi="Times New Roman" w:cs="Times New Roman" w:hint="eastAsia"/>
          <w:bCs/>
          <w:iCs/>
          <w:sz w:val="24"/>
          <w:szCs w:val="24"/>
        </w:rPr>
        <w:t>90</w:t>
      </w:r>
      <w:r w:rsidRPr="00F42565">
        <w:rPr>
          <w:rFonts w:ascii="Times New Roman" w:hAnsi="Times New Roman" w:cs="Times New Roman" w:hint="eastAsia"/>
          <w:bCs/>
          <w:iCs/>
          <w:sz w:val="24"/>
          <w:szCs w:val="24"/>
        </w:rPr>
        <w:t>年代初的社会主义中国。这个潮流借用波普样式，多在对西方商业符号与社会主义的政治形象的处理中，呈现某种幽默与荒诞的意味。</w:t>
      </w:r>
    </w:p>
    <w:p w:rsidR="006039A1" w:rsidRPr="00F42565" w:rsidRDefault="006039A1" w:rsidP="006039A1">
      <w:pPr>
        <w:contextualSpacing/>
        <w:mirrorIndents/>
        <w:jc w:val="both"/>
        <w:rPr>
          <w:rFonts w:ascii="Times New Roman" w:hAnsi="Times New Roman" w:cs="Times New Roman"/>
          <w:bCs/>
          <w:iCs/>
          <w:sz w:val="24"/>
          <w:szCs w:val="24"/>
        </w:rPr>
      </w:pPr>
      <w:r w:rsidRPr="00F42565">
        <w:rPr>
          <w:rFonts w:ascii="Times New Roman" w:hAnsi="Times New Roman" w:cs="Times New Roman" w:hint="eastAsia"/>
          <w:bCs/>
          <w:iCs/>
          <w:sz w:val="24"/>
          <w:szCs w:val="24"/>
        </w:rPr>
        <w:t>玩世现实主义作品展现的是一种被扭曲夸大了的真实世界，借以呈现当时年轻人无聊与“一点正经都没有”的情绪。</w:t>
      </w:r>
    </w:p>
    <w:p w:rsidR="006039A1" w:rsidRPr="00F42565" w:rsidRDefault="006039A1" w:rsidP="006039A1">
      <w:pPr>
        <w:contextualSpacing/>
        <w:mirrorIndents/>
        <w:jc w:val="both"/>
        <w:rPr>
          <w:rFonts w:ascii="Times New Roman" w:hAnsi="Times New Roman" w:cs="Times New Roman"/>
          <w:bCs/>
          <w:iCs/>
          <w:sz w:val="24"/>
          <w:szCs w:val="24"/>
        </w:rPr>
      </w:pPr>
      <w:r w:rsidRPr="00F42565">
        <w:rPr>
          <w:rFonts w:ascii="Times New Roman" w:hAnsi="Times New Roman" w:cs="Times New Roman" w:hint="eastAsia"/>
          <w:bCs/>
          <w:iCs/>
          <w:sz w:val="24"/>
          <w:szCs w:val="24"/>
        </w:rPr>
        <w:t>在九十年代出现了一个至今仍然在国内非常重要和活跃的现象。此现象被称为</w:t>
      </w:r>
      <w:r w:rsidRPr="00F42565">
        <w:rPr>
          <w:rFonts w:ascii="Times New Roman" w:hAnsi="Times New Roman" w:cs="Times New Roman"/>
          <w:bCs/>
          <w:iCs/>
          <w:sz w:val="24"/>
          <w:szCs w:val="24"/>
        </w:rPr>
        <w:t xml:space="preserve"> “</w:t>
      </w:r>
      <w:r w:rsidRPr="00F42565">
        <w:rPr>
          <w:rFonts w:ascii="Times New Roman" w:hAnsi="Times New Roman" w:cs="Times New Roman" w:hint="eastAsia"/>
          <w:bCs/>
          <w:iCs/>
          <w:sz w:val="24"/>
          <w:szCs w:val="24"/>
        </w:rPr>
        <w:t>艺术村</w:t>
      </w:r>
      <w:r w:rsidRPr="00F42565">
        <w:rPr>
          <w:rFonts w:ascii="Times New Roman" w:hAnsi="Times New Roman" w:cs="Times New Roman"/>
          <w:bCs/>
          <w:iCs/>
          <w:sz w:val="24"/>
          <w:szCs w:val="24"/>
        </w:rPr>
        <w:t>”, “</w:t>
      </w:r>
      <w:r w:rsidRPr="00F42565">
        <w:rPr>
          <w:rFonts w:ascii="Times New Roman" w:hAnsi="Times New Roman" w:cs="Times New Roman" w:hint="eastAsia"/>
          <w:bCs/>
          <w:iCs/>
          <w:sz w:val="24"/>
          <w:szCs w:val="24"/>
        </w:rPr>
        <w:t>画家村</w:t>
      </w:r>
      <w:r w:rsidRPr="00F42565">
        <w:rPr>
          <w:rFonts w:ascii="Times New Roman" w:hAnsi="Times New Roman" w:cs="Times New Roman"/>
          <w:bCs/>
          <w:iCs/>
          <w:sz w:val="24"/>
          <w:szCs w:val="24"/>
        </w:rPr>
        <w:t>”</w:t>
      </w:r>
      <w:r w:rsidRPr="00F42565">
        <w:rPr>
          <w:rFonts w:ascii="Times New Roman" w:hAnsi="Times New Roman" w:cs="Times New Roman"/>
          <w:bCs/>
          <w:iCs/>
          <w:sz w:val="24"/>
          <w:szCs w:val="24"/>
          <w:vertAlign w:val="superscript"/>
        </w:rPr>
        <w:t xml:space="preserve"> </w:t>
      </w:r>
      <w:r w:rsidRPr="00F42565">
        <w:rPr>
          <w:rFonts w:ascii="Times New Roman" w:hAnsi="Times New Roman" w:cs="Times New Roman"/>
          <w:bCs/>
          <w:iCs/>
          <w:sz w:val="24"/>
          <w:szCs w:val="24"/>
          <w:vertAlign w:val="superscript"/>
        </w:rPr>
        <w:footnoteReference w:id="7"/>
      </w:r>
      <w:r w:rsidRPr="00F42565">
        <w:rPr>
          <w:rFonts w:ascii="Times New Roman" w:hAnsi="Times New Roman" w:cs="Times New Roman"/>
          <w:bCs/>
          <w:iCs/>
          <w:sz w:val="24"/>
          <w:szCs w:val="24"/>
        </w:rPr>
        <w:t>，</w:t>
      </w:r>
      <w:r w:rsidRPr="00F42565">
        <w:rPr>
          <w:rFonts w:ascii="Times New Roman" w:hAnsi="Times New Roman" w:cs="Times New Roman"/>
          <w:bCs/>
          <w:iCs/>
          <w:sz w:val="24"/>
          <w:szCs w:val="24"/>
        </w:rPr>
        <w:t>“</w:t>
      </w:r>
      <w:r w:rsidRPr="00F42565">
        <w:rPr>
          <w:rFonts w:ascii="Times New Roman" w:hAnsi="Times New Roman" w:cs="Times New Roman" w:hint="eastAsia"/>
          <w:bCs/>
          <w:iCs/>
          <w:sz w:val="24"/>
          <w:szCs w:val="24"/>
        </w:rPr>
        <w:t>艺术家驻村计画</w:t>
      </w:r>
      <w:r w:rsidRPr="00F42565">
        <w:rPr>
          <w:rFonts w:ascii="Times New Roman" w:hAnsi="Times New Roman" w:cs="Times New Roman"/>
          <w:bCs/>
          <w:iCs/>
          <w:sz w:val="24"/>
          <w:szCs w:val="24"/>
        </w:rPr>
        <w:t>”</w:t>
      </w:r>
      <w:r w:rsidRPr="00F42565">
        <w:rPr>
          <w:rFonts w:ascii="Times New Roman" w:hAnsi="Times New Roman" w:cs="Times New Roman" w:hint="eastAsia"/>
          <w:bCs/>
          <w:iCs/>
          <w:sz w:val="24"/>
          <w:szCs w:val="24"/>
        </w:rPr>
        <w:t>，</w:t>
      </w:r>
      <w:r w:rsidRPr="00F42565">
        <w:rPr>
          <w:rFonts w:ascii="Times New Roman" w:hAnsi="Times New Roman" w:cs="Times New Roman" w:hint="eastAsia"/>
          <w:bCs/>
          <w:iCs/>
          <w:sz w:val="24"/>
          <w:szCs w:val="24"/>
        </w:rPr>
        <w:t xml:space="preserve"> </w:t>
      </w:r>
      <w:r w:rsidRPr="00F42565">
        <w:rPr>
          <w:rFonts w:ascii="Times New Roman" w:hAnsi="Times New Roman" w:cs="Times New Roman" w:hint="eastAsia"/>
          <w:bCs/>
          <w:iCs/>
          <w:sz w:val="24"/>
          <w:szCs w:val="24"/>
        </w:rPr>
        <w:t>是一个广泛的概念，从英文来看，如</w:t>
      </w:r>
      <w:r w:rsidRPr="00F42565">
        <w:rPr>
          <w:rFonts w:ascii="Times New Roman" w:hAnsi="Times New Roman" w:cs="Times New Roman" w:hint="eastAsia"/>
          <w:bCs/>
          <w:iCs/>
          <w:sz w:val="24"/>
          <w:szCs w:val="24"/>
        </w:rPr>
        <w:t>Artist-in-Residence</w:t>
      </w:r>
      <w:r w:rsidRPr="00F42565">
        <w:rPr>
          <w:rFonts w:ascii="Times New Roman" w:hAnsi="Times New Roman" w:cs="Times New Roman" w:hint="eastAsia"/>
          <w:bCs/>
          <w:iCs/>
          <w:sz w:val="24"/>
          <w:szCs w:val="24"/>
        </w:rPr>
        <w:t>、</w:t>
      </w:r>
      <w:r w:rsidRPr="00F42565">
        <w:rPr>
          <w:rFonts w:ascii="Times New Roman" w:hAnsi="Times New Roman" w:cs="Times New Roman" w:hint="eastAsia"/>
          <w:bCs/>
          <w:iCs/>
          <w:sz w:val="24"/>
          <w:szCs w:val="24"/>
        </w:rPr>
        <w:t>Artist Community</w:t>
      </w:r>
      <w:r w:rsidRPr="00F42565">
        <w:rPr>
          <w:rFonts w:ascii="Times New Roman" w:hAnsi="Times New Roman" w:cs="Times New Roman" w:hint="eastAsia"/>
          <w:bCs/>
          <w:iCs/>
          <w:sz w:val="24"/>
          <w:szCs w:val="24"/>
        </w:rPr>
        <w:t>、</w:t>
      </w:r>
      <w:r w:rsidRPr="00F42565">
        <w:rPr>
          <w:rFonts w:ascii="Times New Roman" w:hAnsi="Times New Roman" w:cs="Times New Roman" w:hint="eastAsia"/>
          <w:bCs/>
          <w:iCs/>
          <w:sz w:val="24"/>
          <w:szCs w:val="24"/>
        </w:rPr>
        <w:t xml:space="preserve">Art </w:t>
      </w:r>
      <w:proofErr w:type="spellStart"/>
      <w:r w:rsidRPr="00F42565">
        <w:rPr>
          <w:rFonts w:ascii="Times New Roman" w:hAnsi="Times New Roman" w:cs="Times New Roman" w:hint="eastAsia"/>
          <w:bCs/>
          <w:iCs/>
          <w:sz w:val="24"/>
          <w:szCs w:val="24"/>
        </w:rPr>
        <w:t>Colony</w:t>
      </w:r>
      <w:proofErr w:type="spellEnd"/>
      <w:r w:rsidRPr="00F42565">
        <w:rPr>
          <w:rFonts w:ascii="Times New Roman" w:hAnsi="Times New Roman" w:cs="Times New Roman" w:hint="eastAsia"/>
          <w:bCs/>
          <w:iCs/>
          <w:sz w:val="24"/>
          <w:szCs w:val="24"/>
        </w:rPr>
        <w:t>、</w:t>
      </w:r>
      <w:r w:rsidRPr="00F42565">
        <w:rPr>
          <w:rFonts w:ascii="Times New Roman" w:hAnsi="Times New Roman" w:cs="Times New Roman" w:hint="eastAsia"/>
          <w:bCs/>
          <w:iCs/>
          <w:sz w:val="24"/>
          <w:szCs w:val="24"/>
        </w:rPr>
        <w:t>Art Farm</w:t>
      </w:r>
      <w:r w:rsidRPr="00F42565">
        <w:rPr>
          <w:rFonts w:ascii="Times New Roman" w:hAnsi="Times New Roman" w:cs="Times New Roman" w:hint="eastAsia"/>
          <w:bCs/>
          <w:iCs/>
          <w:sz w:val="24"/>
          <w:szCs w:val="24"/>
        </w:rPr>
        <w:t>等，都在艺术村广义的范畴里，可见艺术村是包含不同规模与类型的，一般而言，泛指各类型艺术、音乐、文学等文化相关专业创作从业人员，获主办单位之邀请</w:t>
      </w:r>
      <w:r w:rsidRPr="00F42565">
        <w:rPr>
          <w:rFonts w:ascii="Times New Roman" w:hAnsi="Times New Roman" w:cs="Times New Roman" w:hint="eastAsia"/>
          <w:bCs/>
          <w:iCs/>
          <w:sz w:val="24"/>
          <w:szCs w:val="24"/>
        </w:rPr>
        <w:t>(</w:t>
      </w:r>
      <w:r w:rsidRPr="00F42565">
        <w:rPr>
          <w:rFonts w:ascii="Times New Roman" w:hAnsi="Times New Roman" w:cs="Times New Roman" w:hint="eastAsia"/>
          <w:bCs/>
          <w:iCs/>
          <w:sz w:val="24"/>
          <w:szCs w:val="24"/>
        </w:rPr>
        <w:t>或通过申请</w:t>
      </w:r>
      <w:r w:rsidRPr="00F42565">
        <w:rPr>
          <w:rFonts w:ascii="Times New Roman" w:hAnsi="Times New Roman" w:cs="Times New Roman" w:hint="eastAsia"/>
          <w:bCs/>
          <w:iCs/>
          <w:sz w:val="24"/>
          <w:szCs w:val="24"/>
        </w:rPr>
        <w:t>)</w:t>
      </w:r>
      <w:r w:rsidRPr="00F42565">
        <w:rPr>
          <w:rFonts w:ascii="Times New Roman" w:hAnsi="Times New Roman" w:cs="Times New Roman" w:hint="eastAsia"/>
          <w:bCs/>
          <w:iCs/>
          <w:sz w:val="24"/>
          <w:szCs w:val="24"/>
        </w:rPr>
        <w:t>，于特定场所</w:t>
      </w:r>
      <w:r w:rsidRPr="00F42565">
        <w:rPr>
          <w:rFonts w:ascii="Times New Roman" w:hAnsi="Times New Roman" w:cs="Times New Roman" w:hint="eastAsia"/>
          <w:bCs/>
          <w:iCs/>
          <w:sz w:val="24"/>
          <w:szCs w:val="24"/>
        </w:rPr>
        <w:t>(</w:t>
      </w:r>
      <w:r w:rsidRPr="00F42565">
        <w:rPr>
          <w:rFonts w:ascii="Times New Roman" w:hAnsi="Times New Roman" w:cs="Times New Roman" w:hint="eastAsia"/>
          <w:bCs/>
          <w:iCs/>
          <w:sz w:val="24"/>
          <w:szCs w:val="24"/>
        </w:rPr>
        <w:t>如工作室</w:t>
      </w:r>
      <w:r w:rsidRPr="00F42565">
        <w:rPr>
          <w:rFonts w:ascii="Times New Roman" w:hAnsi="Times New Roman" w:cs="Times New Roman" w:hint="eastAsia"/>
          <w:bCs/>
          <w:iCs/>
          <w:sz w:val="24"/>
          <w:szCs w:val="24"/>
        </w:rPr>
        <w:t>)</w:t>
      </w:r>
      <w:r w:rsidRPr="00F42565">
        <w:rPr>
          <w:rFonts w:ascii="Times New Roman" w:hAnsi="Times New Roman" w:cs="Times New Roman" w:hint="eastAsia"/>
          <w:bCs/>
          <w:iCs/>
          <w:sz w:val="24"/>
          <w:szCs w:val="24"/>
        </w:rPr>
        <w:t>进行短时间之进驻，期间进行相关创作活动，有时通过主办单位行政系统的协助，与地方民众及当地专业人员，进行文化交流活动</w:t>
      </w:r>
      <w:r w:rsidRPr="00F42565">
        <w:rPr>
          <w:rFonts w:ascii="Times New Roman" w:hAnsi="Times New Roman" w:cs="Times New Roman" w:hint="eastAsia"/>
          <w:bCs/>
          <w:iCs/>
          <w:sz w:val="24"/>
          <w:szCs w:val="24"/>
        </w:rPr>
        <w:t>(</w:t>
      </w:r>
      <w:r w:rsidRPr="00F42565">
        <w:rPr>
          <w:rFonts w:ascii="Times New Roman" w:hAnsi="Times New Roman" w:cs="Times New Roman" w:hint="eastAsia"/>
          <w:bCs/>
          <w:iCs/>
          <w:sz w:val="24"/>
          <w:szCs w:val="24"/>
        </w:rPr>
        <w:t>如工坊、展览发表、开放式工作室</w:t>
      </w:r>
      <w:r w:rsidRPr="00F42565">
        <w:rPr>
          <w:rFonts w:ascii="Times New Roman" w:hAnsi="Times New Roman" w:cs="Times New Roman" w:hint="eastAsia"/>
          <w:bCs/>
          <w:iCs/>
          <w:sz w:val="24"/>
          <w:szCs w:val="24"/>
        </w:rPr>
        <w:t>Open Studio</w:t>
      </w:r>
      <w:r w:rsidRPr="00F42565">
        <w:rPr>
          <w:rFonts w:ascii="Times New Roman" w:hAnsi="Times New Roman" w:cs="Times New Roman" w:hint="eastAsia"/>
          <w:bCs/>
          <w:iCs/>
          <w:sz w:val="24"/>
          <w:szCs w:val="24"/>
        </w:rPr>
        <w:t>等</w:t>
      </w:r>
      <w:r w:rsidRPr="00F42565">
        <w:rPr>
          <w:rFonts w:ascii="Times New Roman" w:hAnsi="Times New Roman" w:cs="Times New Roman" w:hint="eastAsia"/>
          <w:bCs/>
          <w:iCs/>
          <w:sz w:val="24"/>
          <w:szCs w:val="24"/>
        </w:rPr>
        <w:t>)</w:t>
      </w:r>
      <w:r w:rsidRPr="00F42565">
        <w:rPr>
          <w:rFonts w:ascii="Times New Roman" w:hAnsi="Times New Roman" w:cs="Times New Roman" w:hint="eastAsia"/>
          <w:bCs/>
          <w:iCs/>
          <w:sz w:val="24"/>
          <w:szCs w:val="24"/>
        </w:rPr>
        <w:t>。除工作室外，许多艺术村同时提供简易住宿的空间与单位，提供给来自各地的艺术家。</w:t>
      </w:r>
    </w:p>
    <w:p w:rsidR="006039A1" w:rsidRPr="00F42565" w:rsidRDefault="006039A1" w:rsidP="006039A1">
      <w:pPr>
        <w:contextualSpacing/>
        <w:mirrorIndents/>
        <w:jc w:val="both"/>
        <w:rPr>
          <w:rFonts w:ascii="Times New Roman" w:hAnsi="Times New Roman" w:cs="Times New Roman"/>
          <w:bCs/>
          <w:iCs/>
          <w:sz w:val="24"/>
          <w:szCs w:val="24"/>
        </w:rPr>
      </w:pPr>
      <w:r w:rsidRPr="00F42565">
        <w:rPr>
          <w:rFonts w:ascii="Times New Roman" w:hAnsi="Times New Roman" w:cs="Times New Roman" w:hint="eastAsia"/>
          <w:bCs/>
          <w:iCs/>
          <w:sz w:val="24"/>
          <w:szCs w:val="24"/>
        </w:rPr>
        <w:t>如此的现象于九十年代诞生及发展，当时被高名潞定义的“公寓艺术”</w:t>
      </w:r>
      <w:r w:rsidRPr="00F42565">
        <w:rPr>
          <w:rFonts w:ascii="Times New Roman" w:hAnsi="Times New Roman" w:cs="Times New Roman" w:hint="eastAsia"/>
          <w:bCs/>
          <w:iCs/>
          <w:sz w:val="24"/>
          <w:szCs w:val="24"/>
        </w:rPr>
        <w:t>(</w:t>
      </w:r>
      <w:proofErr w:type="spellStart"/>
      <w:r w:rsidRPr="00F42565">
        <w:rPr>
          <w:rFonts w:ascii="Times New Roman" w:hAnsi="Times New Roman" w:cs="Times New Roman" w:hint="eastAsia"/>
          <w:bCs/>
          <w:iCs/>
          <w:sz w:val="24"/>
          <w:szCs w:val="24"/>
        </w:rPr>
        <w:t>Appartment</w:t>
      </w:r>
      <w:proofErr w:type="spellEnd"/>
      <w:r w:rsidRPr="00F42565">
        <w:rPr>
          <w:rFonts w:ascii="Times New Roman" w:hAnsi="Times New Roman" w:cs="Times New Roman" w:hint="eastAsia"/>
          <w:bCs/>
          <w:iCs/>
          <w:sz w:val="24"/>
          <w:szCs w:val="24"/>
        </w:rPr>
        <w:t xml:space="preserve"> Art)</w:t>
      </w:r>
      <w:r w:rsidRPr="00F42565">
        <w:rPr>
          <w:rFonts w:ascii="Times New Roman" w:hAnsi="Times New Roman" w:cs="Times New Roman"/>
          <w:bCs/>
          <w:iCs/>
          <w:sz w:val="24"/>
          <w:szCs w:val="24"/>
          <w:vertAlign w:val="superscript"/>
        </w:rPr>
        <w:footnoteReference w:id="8"/>
      </w:r>
      <w:r w:rsidRPr="00F42565">
        <w:rPr>
          <w:rFonts w:ascii="Times New Roman" w:hAnsi="Times New Roman" w:cs="Times New Roman" w:hint="eastAsia"/>
          <w:bCs/>
          <w:iCs/>
          <w:sz w:val="24"/>
          <w:szCs w:val="24"/>
        </w:rPr>
        <w:t>。公寓艺术不应该被仅仅看作一个艺术家们展示作品的新空间，而是在大都市和当今时代下体验与艺术共同生活的一种方式。在北京、上海和杭州都有很多展览于不同的公寓内举行，与此同时在这些城市和广州等地，艺术家们也在街道和广场上进行艺术表演。如此诞生了一种新的模式，把艺术家、策划人、举办地点和社群都一并联系起来。艺术史学家冯博一把这些九十年代的艺术定义为“地地下</w:t>
      </w:r>
      <w:r w:rsidRPr="00F42565">
        <w:rPr>
          <w:rFonts w:ascii="Times New Roman" w:hAnsi="Times New Roman" w:cs="Times New Roman"/>
          <w:bCs/>
          <w:iCs/>
          <w:sz w:val="24"/>
          <w:szCs w:val="24"/>
        </w:rPr>
        <w:t>”</w:t>
      </w:r>
      <w:r w:rsidRPr="00F42565">
        <w:rPr>
          <w:rFonts w:ascii="Times New Roman" w:hAnsi="Times New Roman" w:cs="Times New Roman"/>
          <w:bCs/>
          <w:iCs/>
          <w:sz w:val="24"/>
          <w:szCs w:val="24"/>
          <w:vertAlign w:val="superscript"/>
        </w:rPr>
        <w:t xml:space="preserve"> </w:t>
      </w:r>
      <w:r w:rsidRPr="00F42565">
        <w:rPr>
          <w:rFonts w:ascii="Times New Roman" w:hAnsi="Times New Roman" w:cs="Times New Roman"/>
          <w:bCs/>
          <w:iCs/>
          <w:sz w:val="24"/>
          <w:szCs w:val="24"/>
          <w:vertAlign w:val="superscript"/>
        </w:rPr>
        <w:footnoteReference w:id="9"/>
      </w:r>
      <w:r w:rsidRPr="00F42565">
        <w:rPr>
          <w:rFonts w:ascii="Times New Roman" w:hAnsi="Times New Roman" w:cs="Times New Roman" w:hint="eastAsia"/>
          <w:bCs/>
          <w:iCs/>
          <w:sz w:val="24"/>
          <w:szCs w:val="24"/>
        </w:rPr>
        <w:t xml:space="preserve"> (Under-underground)</w:t>
      </w:r>
      <w:r w:rsidRPr="00F42565">
        <w:rPr>
          <w:rFonts w:ascii="Times New Roman" w:hAnsi="Times New Roman" w:cs="Times New Roman" w:hint="eastAsia"/>
          <w:bCs/>
          <w:iCs/>
          <w:sz w:val="24"/>
          <w:szCs w:val="24"/>
        </w:rPr>
        <w:t>，因为所有的展览场地都是公寓、工</w:t>
      </w:r>
      <w:r w:rsidRPr="00F42565">
        <w:rPr>
          <w:rFonts w:ascii="Times New Roman" w:hAnsi="Times New Roman" w:cs="Times New Roman" w:hint="eastAsia"/>
          <w:bCs/>
          <w:iCs/>
          <w:sz w:val="24"/>
          <w:szCs w:val="24"/>
        </w:rPr>
        <w:lastRenderedPageBreak/>
        <w:t>作室、酒吧，艺术家的住所和公园，全都分布于城区的外围。在这情况下，画廊和博物馆都被遗弃了，而当时艺术家们的作品主题常常见证着他们以往在国外生活的种种体验和经历，回国后各自以不同的艺术方式和媒体表达出来。</w:t>
      </w:r>
    </w:p>
    <w:p w:rsidR="006039A1" w:rsidRPr="00F42565" w:rsidRDefault="006039A1" w:rsidP="006039A1">
      <w:pPr>
        <w:contextualSpacing/>
        <w:mirrorIndents/>
        <w:jc w:val="both"/>
        <w:rPr>
          <w:rFonts w:ascii="Times New Roman" w:hAnsi="Times New Roman" w:cs="Times New Roman"/>
          <w:bCs/>
          <w:iCs/>
          <w:sz w:val="24"/>
          <w:szCs w:val="24"/>
        </w:rPr>
      </w:pPr>
      <w:r w:rsidRPr="00F42565">
        <w:rPr>
          <w:rFonts w:ascii="Times New Roman" w:hAnsi="Times New Roman" w:cs="Times New Roman" w:hint="eastAsia"/>
          <w:bCs/>
          <w:iCs/>
          <w:sz w:val="24"/>
          <w:szCs w:val="24"/>
        </w:rPr>
        <w:t>画家村是由艺术家们的“圈子”慢慢发展而组成，这些“圈子”主要的目标是为了交流及推广一些艺术理念和表达方式，亦负责资助展览或表演活动和创造公共空间等事宜。艺术家们共同生活和工作，在群组中互相交流和勉励，逐渐形成另一种生活模式</w:t>
      </w:r>
      <w:r w:rsidRPr="00F42565">
        <w:rPr>
          <w:rFonts w:ascii="Times New Roman" w:hAnsi="Times New Roman" w:cs="Times New Roman"/>
          <w:bCs/>
          <w:iCs/>
          <w:sz w:val="24"/>
          <w:szCs w:val="24"/>
          <w:vertAlign w:val="superscript"/>
        </w:rPr>
        <w:footnoteReference w:id="10"/>
      </w:r>
      <w:r w:rsidRPr="00F42565">
        <w:rPr>
          <w:rFonts w:ascii="Times New Roman" w:hAnsi="Times New Roman" w:cs="Times New Roman" w:hint="eastAsia"/>
          <w:bCs/>
          <w:iCs/>
          <w:sz w:val="24"/>
          <w:szCs w:val="24"/>
        </w:rPr>
        <w:t>。首个这样的艺术家群体出现于北京西郊境内，在辉煌的圆明园区内。如今画家村的数量明显地增多了，但其中尤其重要的是两种不同类型的村庄，它们都是由那些曾组成圆明园画家村的艺术家们，吸收了亲身的经验后继而发展及组成的。这两种画家村都把社会、经济和艺术连接起来，体现了首都北京的社会和文化变革。它们就是</w:t>
      </w:r>
      <w:r w:rsidRPr="00F42565">
        <w:rPr>
          <w:rFonts w:ascii="Times New Roman" w:hAnsi="Times New Roman" w:cs="Times New Roman" w:hint="eastAsia"/>
          <w:bCs/>
          <w:iCs/>
          <w:sz w:val="24"/>
          <w:szCs w:val="24"/>
        </w:rPr>
        <w:t>798</w:t>
      </w:r>
      <w:r w:rsidRPr="00F42565">
        <w:rPr>
          <w:rFonts w:ascii="Times New Roman" w:hAnsi="Times New Roman" w:cs="Times New Roman" w:hint="eastAsia"/>
          <w:bCs/>
          <w:iCs/>
          <w:sz w:val="24"/>
          <w:szCs w:val="24"/>
        </w:rPr>
        <w:t>工厂（</w:t>
      </w:r>
      <w:r w:rsidRPr="00F42565">
        <w:rPr>
          <w:rFonts w:ascii="Times New Roman" w:hAnsi="Times New Roman" w:cs="Times New Roman" w:hint="eastAsia"/>
          <w:bCs/>
          <w:iCs/>
          <w:sz w:val="24"/>
          <w:szCs w:val="24"/>
        </w:rPr>
        <w:t>798</w:t>
      </w:r>
      <w:r w:rsidRPr="00F42565">
        <w:rPr>
          <w:rFonts w:ascii="Times New Roman" w:hAnsi="Times New Roman" w:cs="Times New Roman" w:hint="eastAsia"/>
          <w:bCs/>
          <w:iCs/>
          <w:sz w:val="24"/>
          <w:szCs w:val="24"/>
        </w:rPr>
        <w:t>艺术区）和宋庄艺术区。</w:t>
      </w:r>
    </w:p>
    <w:p w:rsidR="006039A1" w:rsidRPr="00F42565" w:rsidRDefault="006039A1" w:rsidP="006039A1">
      <w:pPr>
        <w:contextualSpacing/>
        <w:mirrorIndents/>
        <w:jc w:val="both"/>
        <w:rPr>
          <w:rFonts w:ascii="Times New Roman" w:hAnsi="Times New Roman" w:cs="Times New Roman"/>
          <w:bCs/>
          <w:iCs/>
          <w:sz w:val="24"/>
          <w:szCs w:val="24"/>
        </w:rPr>
      </w:pPr>
      <w:r w:rsidRPr="00F42565">
        <w:rPr>
          <w:rFonts w:ascii="Times New Roman" w:hAnsi="Times New Roman" w:cs="Times New Roman" w:hint="eastAsia"/>
          <w:bCs/>
          <w:iCs/>
          <w:sz w:val="24"/>
          <w:szCs w:val="24"/>
        </w:rPr>
        <w:t>798</w:t>
      </w:r>
      <w:r w:rsidRPr="00F42565">
        <w:rPr>
          <w:rFonts w:ascii="Times New Roman" w:hAnsi="Times New Roman" w:cs="Times New Roman" w:hint="eastAsia"/>
          <w:bCs/>
          <w:iCs/>
          <w:sz w:val="24"/>
          <w:szCs w:val="24"/>
        </w:rPr>
        <w:t>工厂位于大山子地区，是一个介乎安迪·沃霍尔</w:t>
      </w:r>
      <w:r w:rsidRPr="00F42565">
        <w:rPr>
          <w:rFonts w:ascii="Times New Roman" w:hAnsi="Times New Roman" w:cs="Times New Roman" w:hint="eastAsia"/>
          <w:bCs/>
          <w:iCs/>
          <w:sz w:val="24"/>
          <w:szCs w:val="24"/>
        </w:rPr>
        <w:t>(Andy Warhol)</w:t>
      </w:r>
      <w:r w:rsidRPr="00F42565">
        <w:rPr>
          <w:rFonts w:ascii="Times New Roman" w:hAnsi="Times New Roman" w:cs="Times New Roman" w:hint="eastAsia"/>
          <w:bCs/>
          <w:iCs/>
          <w:sz w:val="24"/>
          <w:szCs w:val="24"/>
        </w:rPr>
        <w:t>的工厂和包豪斯</w:t>
      </w:r>
      <w:r w:rsidRPr="00F42565">
        <w:rPr>
          <w:rFonts w:ascii="Times New Roman" w:hAnsi="Times New Roman" w:cs="Times New Roman" w:hint="eastAsia"/>
          <w:bCs/>
          <w:iCs/>
          <w:sz w:val="24"/>
          <w:szCs w:val="24"/>
        </w:rPr>
        <w:t>(Bauhaus)</w:t>
      </w:r>
      <w:r w:rsidRPr="00F42565">
        <w:rPr>
          <w:rFonts w:ascii="Times New Roman" w:hAnsi="Times New Roman" w:cs="Times New Roman" w:hint="eastAsia"/>
          <w:bCs/>
          <w:iCs/>
          <w:sz w:val="24"/>
          <w:szCs w:val="24"/>
        </w:rPr>
        <w:t>元素，再加入明显中国本土风格的合成体。</w:t>
      </w:r>
      <w:r w:rsidRPr="00F42565">
        <w:rPr>
          <w:rFonts w:ascii="Times New Roman" w:hAnsi="Times New Roman" w:cs="Times New Roman" w:hint="eastAsia"/>
          <w:bCs/>
          <w:iCs/>
          <w:sz w:val="24"/>
          <w:szCs w:val="24"/>
        </w:rPr>
        <w:t>798</w:t>
      </w:r>
      <w:r w:rsidRPr="00F42565">
        <w:rPr>
          <w:rFonts w:ascii="Times New Roman" w:hAnsi="Times New Roman" w:cs="Times New Roman" w:hint="eastAsia"/>
          <w:bCs/>
          <w:iCs/>
          <w:sz w:val="24"/>
          <w:szCs w:val="24"/>
        </w:rPr>
        <w:t>占用了已被废弃的工厂空间，随着时间，慢慢变成一个真正和独特的实验室，多元化的理念把画廊（中国的和西方的）、出版社、酒吧和餐厅并合在一起。场内的展览空间曾举办过有关时时装和设计的表演及活动，在艺术家群体成形和建立的过程中，透过这些展览和活动创造了公众空间和私人空间彼此的紧密联系。以</w:t>
      </w:r>
      <w:r w:rsidRPr="00F42565">
        <w:rPr>
          <w:rFonts w:ascii="Times New Roman" w:hAnsi="Times New Roman" w:cs="Times New Roman"/>
          <w:bCs/>
          <w:iCs/>
          <w:sz w:val="24"/>
          <w:szCs w:val="24"/>
        </w:rPr>
        <w:t xml:space="preserve"> 798 </w:t>
      </w:r>
      <w:r w:rsidRPr="00F42565">
        <w:rPr>
          <w:rFonts w:ascii="Times New Roman" w:hAnsi="Times New Roman" w:cs="Times New Roman" w:hint="eastAsia"/>
          <w:bCs/>
          <w:iCs/>
          <w:sz w:val="24"/>
          <w:szCs w:val="24"/>
        </w:rPr>
        <w:t>为主的厂区的建筑风格简练朴实，讲求功能。大型玻璃窗、旧有的机器代表着</w:t>
      </w:r>
      <w:r w:rsidRPr="00F42565">
        <w:rPr>
          <w:rFonts w:ascii="Times New Roman" w:hAnsi="Times New Roman" w:cs="Times New Roman"/>
          <w:bCs/>
          <w:iCs/>
          <w:sz w:val="24"/>
          <w:szCs w:val="24"/>
        </w:rPr>
        <w:t xml:space="preserve"> 50 </w:t>
      </w:r>
      <w:r w:rsidRPr="00F42565">
        <w:rPr>
          <w:rFonts w:ascii="Times New Roman" w:hAnsi="Times New Roman" w:cs="Times New Roman" w:hint="eastAsia"/>
          <w:bCs/>
          <w:iCs/>
          <w:sz w:val="24"/>
          <w:szCs w:val="24"/>
        </w:rPr>
        <w:t>年代初苏联、东德的重点工业项目，经历了无数的风雨沧桑。进驻的艺艺术家及机构，保留了原有的风味，改造空置厂房，逐渐发展成为画廊、艺术中心、艺术家工作室、餐饮酒吧等，形成了具有国际化色彩的「</w:t>
      </w:r>
      <w:r w:rsidRPr="00F42565">
        <w:rPr>
          <w:rFonts w:ascii="Times New Roman" w:hAnsi="Times New Roman" w:cs="Times New Roman"/>
          <w:bCs/>
          <w:iCs/>
          <w:sz w:val="24"/>
          <w:szCs w:val="24"/>
        </w:rPr>
        <w:t xml:space="preserve">Soho </w:t>
      </w:r>
      <w:r w:rsidRPr="00F42565">
        <w:rPr>
          <w:rFonts w:ascii="Times New Roman" w:hAnsi="Times New Roman" w:cs="Times New Roman" w:hint="eastAsia"/>
          <w:bCs/>
          <w:iCs/>
          <w:sz w:val="24"/>
          <w:szCs w:val="24"/>
        </w:rPr>
        <w:t>式艺术聚落」和「</w:t>
      </w:r>
      <w:r w:rsidRPr="00F42565">
        <w:rPr>
          <w:rFonts w:ascii="Times New Roman" w:hAnsi="Times New Roman" w:cs="Times New Roman"/>
          <w:bCs/>
          <w:iCs/>
          <w:sz w:val="24"/>
          <w:szCs w:val="24"/>
        </w:rPr>
        <w:t xml:space="preserve"> Loft</w:t>
      </w:r>
      <w:r w:rsidRPr="00F42565">
        <w:rPr>
          <w:rFonts w:ascii="Times New Roman" w:hAnsi="Times New Roman" w:cs="Times New Roman" w:hint="eastAsia"/>
          <w:bCs/>
          <w:iCs/>
          <w:sz w:val="24"/>
          <w:szCs w:val="24"/>
        </w:rPr>
        <w:t>生活方式」</w:t>
      </w:r>
      <w:r w:rsidR="00A90E44">
        <w:rPr>
          <w:rFonts w:ascii="Times New Roman" w:hAnsi="Times New Roman" w:cs="Times New Roman"/>
          <w:bCs/>
          <w:iCs/>
          <w:sz w:val="24"/>
          <w:szCs w:val="24"/>
        </w:rPr>
        <w:t>(</w:t>
      </w:r>
      <w:r w:rsidR="00A90E44" w:rsidRPr="00A90E44">
        <w:rPr>
          <w:rFonts w:ascii="Times New Roman" w:hAnsi="Times New Roman" w:cs="Times New Roman" w:hint="eastAsia"/>
          <w:bCs/>
          <w:iCs/>
          <w:sz w:val="24"/>
          <w:szCs w:val="24"/>
        </w:rPr>
        <w:t>如图</w:t>
      </w:r>
      <w:r w:rsidR="00A90E44" w:rsidRPr="00A90E44">
        <w:rPr>
          <w:rFonts w:ascii="Times New Roman" w:hAnsi="Times New Roman" w:cs="Times New Roman"/>
          <w:bCs/>
          <w:iCs/>
          <w:sz w:val="24"/>
          <w:szCs w:val="24"/>
        </w:rPr>
        <w:t xml:space="preserve">: </w:t>
      </w:r>
      <w:r w:rsidR="00A90E44">
        <w:rPr>
          <w:rFonts w:ascii="Times New Roman" w:hAnsi="Times New Roman" w:cs="Times New Roman"/>
          <w:bCs/>
          <w:iCs/>
          <w:sz w:val="24"/>
          <w:szCs w:val="24"/>
        </w:rPr>
        <w:t>2)</w:t>
      </w:r>
      <w:r w:rsidRPr="00F42565">
        <w:rPr>
          <w:rFonts w:ascii="Times New Roman" w:hAnsi="Times New Roman" w:cs="Times New Roman" w:hint="eastAsia"/>
          <w:bCs/>
          <w:iCs/>
          <w:sz w:val="24"/>
          <w:szCs w:val="24"/>
        </w:rPr>
        <w:t>。</w:t>
      </w:r>
      <w:r w:rsidR="004848BE" w:rsidRPr="004848BE">
        <w:rPr>
          <w:rFonts w:ascii="Times New Roman" w:hAnsi="Times New Roman" w:cs="Times New Roman"/>
          <w:bCs/>
          <w:iCs/>
          <w:sz w:val="24"/>
          <w:szCs w:val="24"/>
        </w:rPr>
        <w:t>“</w:t>
      </w:r>
      <w:r w:rsidR="004848BE" w:rsidRPr="004848BE">
        <w:rPr>
          <w:rFonts w:ascii="Times New Roman" w:hAnsi="Times New Roman" w:cs="Times New Roman" w:hint="eastAsia"/>
          <w:bCs/>
          <w:iCs/>
          <w:sz w:val="24"/>
          <w:szCs w:val="24"/>
        </w:rPr>
        <w:t>今天我们看到的城市艺术区，不仅是一个被艺术化了的区域</w:t>
      </w:r>
      <w:r w:rsidR="004848BE" w:rsidRPr="004848BE">
        <w:rPr>
          <w:rFonts w:ascii="Times New Roman" w:hAnsi="Times New Roman" w:cs="Times New Roman"/>
          <w:bCs/>
          <w:iCs/>
          <w:sz w:val="24"/>
          <w:szCs w:val="24"/>
        </w:rPr>
        <w:t>,</w:t>
      </w:r>
      <w:r w:rsidR="004848BE" w:rsidRPr="004848BE">
        <w:rPr>
          <w:rFonts w:ascii="Times New Roman" w:hAnsi="Times New Roman" w:cs="Times New Roman" w:hint="eastAsia"/>
          <w:bCs/>
          <w:iCs/>
          <w:sz w:val="24"/>
          <w:szCs w:val="24"/>
        </w:rPr>
        <w:t>被文化化了的区域，还是一个被商品化了的区域空间，其具有物质、文化及商品的多重含义。</w:t>
      </w:r>
      <w:r w:rsidR="004848BE" w:rsidRPr="004848BE">
        <w:rPr>
          <w:rFonts w:ascii="Times New Roman" w:hAnsi="Times New Roman" w:cs="Times New Roman"/>
          <w:bCs/>
          <w:iCs/>
          <w:sz w:val="24"/>
          <w:szCs w:val="24"/>
        </w:rPr>
        <w:t>”</w:t>
      </w:r>
      <w:r w:rsidR="004848BE" w:rsidRPr="004848BE">
        <w:rPr>
          <w:rFonts w:ascii="Times New Roman" w:hAnsi="Times New Roman" w:cs="Times New Roman"/>
          <w:bCs/>
          <w:iCs/>
          <w:sz w:val="24"/>
          <w:szCs w:val="24"/>
          <w:vertAlign w:val="superscript"/>
        </w:rPr>
        <w:footnoteReference w:id="11"/>
      </w:r>
    </w:p>
    <w:p w:rsidR="00A90E44" w:rsidRDefault="006039A1" w:rsidP="006039A1">
      <w:pPr>
        <w:contextualSpacing/>
        <w:mirrorIndents/>
        <w:jc w:val="both"/>
        <w:rPr>
          <w:rFonts w:ascii="Times New Roman" w:hAnsi="Times New Roman" w:cs="Times New Roman"/>
          <w:bCs/>
          <w:iCs/>
          <w:sz w:val="24"/>
          <w:szCs w:val="24"/>
        </w:rPr>
      </w:pPr>
      <w:r w:rsidRPr="00F42565">
        <w:rPr>
          <w:rFonts w:ascii="Times New Roman" w:hAnsi="Times New Roman" w:cs="Times New Roman" w:hint="eastAsia"/>
          <w:bCs/>
          <w:iCs/>
          <w:sz w:val="24"/>
          <w:szCs w:val="24"/>
        </w:rPr>
        <w:t>宋庄是目前在北京最大的艺术家社区（超过</w:t>
      </w:r>
      <w:r w:rsidRPr="00F42565">
        <w:rPr>
          <w:rFonts w:ascii="Times New Roman" w:hAnsi="Times New Roman" w:cs="Times New Roman" w:hint="eastAsia"/>
          <w:bCs/>
          <w:iCs/>
          <w:sz w:val="24"/>
          <w:szCs w:val="24"/>
        </w:rPr>
        <w:t>2000</w:t>
      </w:r>
      <w:r w:rsidRPr="00F42565">
        <w:rPr>
          <w:rFonts w:ascii="Times New Roman" w:hAnsi="Times New Roman" w:cs="Times New Roman" w:hint="eastAsia"/>
          <w:bCs/>
          <w:iCs/>
          <w:sz w:val="24"/>
          <w:szCs w:val="24"/>
        </w:rPr>
        <w:t>位艺术家）。宋庄不是由占用工厂空间而诞生的，整个画家村是由许多建有庭院的房屋组成</w:t>
      </w:r>
      <w:r w:rsidRPr="00F42565">
        <w:rPr>
          <w:rFonts w:ascii="Times New Roman" w:hAnsi="Times New Roman" w:cs="Times New Roman"/>
          <w:bCs/>
          <w:iCs/>
          <w:sz w:val="24"/>
          <w:szCs w:val="24"/>
          <w:vertAlign w:val="superscript"/>
        </w:rPr>
        <w:footnoteReference w:id="12"/>
      </w:r>
      <w:r w:rsidRPr="00F42565">
        <w:rPr>
          <w:rFonts w:ascii="Times New Roman" w:hAnsi="Times New Roman" w:cs="Times New Roman" w:hint="eastAsia"/>
          <w:bCs/>
          <w:iCs/>
          <w:sz w:val="24"/>
          <w:szCs w:val="24"/>
        </w:rPr>
        <w:t>。这些房子也成为艺术家们的工作室，但它同时也是客厅，大堂和展览厅。此外，艺术家们可以利用庭院来创造一些户外空间，进行各种活动和文艺表演。</w:t>
      </w:r>
      <w:r w:rsidRPr="00F42565">
        <w:rPr>
          <w:rFonts w:ascii="Times New Roman" w:hAnsi="Times New Roman" w:cs="Times New Roman"/>
          <w:bCs/>
          <w:iCs/>
          <w:sz w:val="24"/>
          <w:szCs w:val="24"/>
        </w:rPr>
        <w:t>宋庄艺术家具有明确的艺术追求</w:t>
      </w:r>
      <w:r w:rsidRPr="00F42565">
        <w:rPr>
          <w:rFonts w:ascii="Times New Roman" w:hAnsi="Times New Roman" w:cs="Times New Roman"/>
          <w:bCs/>
          <w:iCs/>
          <w:sz w:val="24"/>
          <w:szCs w:val="24"/>
        </w:rPr>
        <w:t>——</w:t>
      </w:r>
      <w:r w:rsidRPr="00F42565">
        <w:rPr>
          <w:rFonts w:ascii="Times New Roman" w:hAnsi="Times New Roman" w:cs="Times New Roman"/>
          <w:bCs/>
          <w:iCs/>
          <w:sz w:val="24"/>
          <w:szCs w:val="24"/>
        </w:rPr>
        <w:t>以原创艺术影响社会，创造性地解决艺术问题。宋庄艺术作品具有强烈的市场化取向，不断地以自我表达来证明自己的存在，并渴望其艺术作品在艺术市场上取得经济回报。宋庄艺术作品具有鲜明的实验性质。</w:t>
      </w:r>
      <w:r w:rsidRPr="00F42565">
        <w:rPr>
          <w:rFonts w:ascii="Times New Roman" w:hAnsi="Times New Roman" w:cs="Times New Roman"/>
          <w:bCs/>
          <w:iCs/>
          <w:sz w:val="24"/>
          <w:szCs w:val="24"/>
          <w:vertAlign w:val="superscript"/>
        </w:rPr>
        <w:footnoteReference w:id="13"/>
      </w:r>
    </w:p>
    <w:p w:rsidR="006039A1" w:rsidRPr="00F42565" w:rsidRDefault="006039A1" w:rsidP="006039A1">
      <w:pPr>
        <w:contextualSpacing/>
        <w:mirrorIndents/>
        <w:jc w:val="both"/>
        <w:rPr>
          <w:rFonts w:ascii="Times New Roman" w:hAnsi="Times New Roman" w:cs="Times New Roman"/>
          <w:bCs/>
          <w:iCs/>
          <w:sz w:val="24"/>
          <w:szCs w:val="24"/>
        </w:rPr>
      </w:pPr>
      <w:r w:rsidRPr="00F42565">
        <w:rPr>
          <w:rFonts w:ascii="Times New Roman" w:hAnsi="Times New Roman" w:cs="Times New Roman"/>
          <w:bCs/>
          <w:iCs/>
          <w:sz w:val="24"/>
          <w:szCs w:val="24"/>
        </w:rPr>
        <w:t>经过新时期</w:t>
      </w:r>
      <w:r w:rsidRPr="00F42565">
        <w:rPr>
          <w:rFonts w:ascii="Times New Roman" w:hAnsi="Times New Roman" w:cs="Times New Roman" w:hint="eastAsia"/>
          <w:bCs/>
          <w:iCs/>
          <w:sz w:val="24"/>
          <w:szCs w:val="24"/>
        </w:rPr>
        <w:t>四</w:t>
      </w:r>
      <w:r w:rsidRPr="00F42565">
        <w:rPr>
          <w:rFonts w:ascii="Times New Roman" w:hAnsi="Times New Roman" w:cs="Times New Roman"/>
          <w:bCs/>
          <w:iCs/>
          <w:sz w:val="24"/>
          <w:szCs w:val="24"/>
        </w:rPr>
        <w:t>十多年的发展，中国当代艺术已取得了辉煌的业绩，成就斐然</w:t>
      </w:r>
      <w:r w:rsidR="00A90E44">
        <w:rPr>
          <w:rFonts w:ascii="Times New Roman" w:hAnsi="Times New Roman" w:cs="Times New Roman"/>
          <w:bCs/>
          <w:iCs/>
          <w:sz w:val="24"/>
          <w:szCs w:val="24"/>
        </w:rPr>
        <w:t xml:space="preserve"> </w:t>
      </w:r>
      <w:r w:rsidR="00A90E44">
        <w:rPr>
          <w:rFonts w:ascii="Times New Roman" w:hAnsi="Times New Roman" w:cs="Times New Roman"/>
          <w:bCs/>
          <w:iCs/>
          <w:sz w:val="24"/>
          <w:szCs w:val="24"/>
        </w:rPr>
        <w:t>(</w:t>
      </w:r>
      <w:r w:rsidR="00A90E44" w:rsidRPr="00A90E44">
        <w:rPr>
          <w:rFonts w:ascii="Times New Roman" w:hAnsi="Times New Roman" w:cs="Times New Roman" w:hint="eastAsia"/>
          <w:bCs/>
          <w:iCs/>
          <w:sz w:val="24"/>
          <w:szCs w:val="24"/>
        </w:rPr>
        <w:t>如图</w:t>
      </w:r>
      <w:r w:rsidR="00A90E44" w:rsidRPr="00A90E44">
        <w:rPr>
          <w:rFonts w:ascii="Times New Roman" w:hAnsi="Times New Roman" w:cs="Times New Roman"/>
          <w:bCs/>
          <w:iCs/>
          <w:sz w:val="24"/>
          <w:szCs w:val="24"/>
        </w:rPr>
        <w:t xml:space="preserve">: </w:t>
      </w:r>
      <w:r w:rsidR="00A90E44">
        <w:rPr>
          <w:rFonts w:ascii="Times New Roman" w:hAnsi="Times New Roman" w:cs="Times New Roman"/>
          <w:bCs/>
          <w:iCs/>
          <w:sz w:val="24"/>
          <w:szCs w:val="24"/>
        </w:rPr>
        <w:t>3)</w:t>
      </w:r>
      <w:r w:rsidRPr="00F42565">
        <w:rPr>
          <w:rFonts w:ascii="Times New Roman" w:hAnsi="Times New Roman" w:cs="Times New Roman"/>
          <w:bCs/>
          <w:iCs/>
          <w:sz w:val="24"/>
          <w:szCs w:val="24"/>
        </w:rPr>
        <w:t>。</w:t>
      </w:r>
    </w:p>
    <w:p w:rsidR="006039A1" w:rsidRPr="00F42565" w:rsidRDefault="006039A1" w:rsidP="006039A1">
      <w:pPr>
        <w:contextualSpacing/>
        <w:mirrorIndents/>
        <w:jc w:val="both"/>
        <w:rPr>
          <w:rFonts w:ascii="Times New Roman" w:hAnsi="Times New Roman" w:cs="Times New Roman"/>
          <w:bCs/>
          <w:iCs/>
          <w:sz w:val="24"/>
          <w:szCs w:val="24"/>
        </w:rPr>
      </w:pPr>
      <w:r w:rsidRPr="00F42565">
        <w:rPr>
          <w:rFonts w:ascii="Times New Roman" w:hAnsi="Times New Roman" w:cs="Times New Roman" w:hint="eastAsia"/>
          <w:bCs/>
          <w:iCs/>
          <w:sz w:val="24"/>
          <w:szCs w:val="24"/>
        </w:rPr>
        <w:t>近</w:t>
      </w:r>
      <w:r w:rsidRPr="00F42565">
        <w:rPr>
          <w:rFonts w:ascii="Times New Roman" w:hAnsi="Times New Roman" w:cs="Times New Roman" w:hint="eastAsia"/>
          <w:bCs/>
          <w:iCs/>
          <w:sz w:val="24"/>
          <w:szCs w:val="24"/>
        </w:rPr>
        <w:t>40</w:t>
      </w:r>
      <w:r w:rsidRPr="00F42565">
        <w:rPr>
          <w:rFonts w:ascii="Times New Roman" w:hAnsi="Times New Roman" w:cs="Times New Roman" w:hint="eastAsia"/>
          <w:bCs/>
          <w:iCs/>
          <w:sz w:val="24"/>
          <w:szCs w:val="24"/>
        </w:rPr>
        <w:t>年，在中国出现了一种表达个人的世界观的艺术创作，通过使用一些无论在东西方都常见，以致全世界都共用的艺术元素、技巧和手法。</w:t>
      </w:r>
    </w:p>
    <w:p w:rsidR="006039A1" w:rsidRPr="00F42565" w:rsidRDefault="006039A1" w:rsidP="006039A1">
      <w:pPr>
        <w:contextualSpacing/>
        <w:mirrorIndents/>
        <w:jc w:val="both"/>
        <w:rPr>
          <w:rFonts w:ascii="Times New Roman" w:hAnsi="Times New Roman" w:cs="Times New Roman"/>
          <w:bCs/>
          <w:iCs/>
          <w:sz w:val="24"/>
          <w:szCs w:val="24"/>
        </w:rPr>
      </w:pPr>
      <w:r w:rsidRPr="00F42565">
        <w:rPr>
          <w:rFonts w:ascii="Times New Roman" w:hAnsi="Times New Roman" w:cs="Times New Roman" w:hint="eastAsia"/>
          <w:bCs/>
          <w:iCs/>
          <w:sz w:val="24"/>
          <w:szCs w:val="24"/>
        </w:rPr>
        <w:t>许多中国艺术家们会面研讨，代表着一个独一无二的平台，去创立一个人脉联系的网络</w:t>
      </w:r>
      <w:r w:rsidRPr="00F42565">
        <w:rPr>
          <w:rFonts w:ascii="Times New Roman" w:hAnsi="Times New Roman" w:cs="Times New Roman" w:hint="eastAsia"/>
          <w:bCs/>
          <w:iCs/>
          <w:sz w:val="24"/>
          <w:szCs w:val="24"/>
        </w:rPr>
        <w:t xml:space="preserve">, </w:t>
      </w:r>
      <w:r w:rsidRPr="00F42565">
        <w:rPr>
          <w:rFonts w:ascii="Times New Roman" w:hAnsi="Times New Roman" w:cs="Times New Roman" w:hint="eastAsia"/>
          <w:bCs/>
          <w:iCs/>
          <w:sz w:val="24"/>
          <w:szCs w:val="24"/>
        </w:rPr>
        <w:t>同时让各国的许多艺术家彼此间直接交流比较，继而令他们对中国文化有更丰富的了解和认识。</w:t>
      </w:r>
    </w:p>
    <w:p w:rsidR="006039A1" w:rsidRPr="00F42565" w:rsidRDefault="006039A1" w:rsidP="006039A1">
      <w:pPr>
        <w:contextualSpacing/>
        <w:mirrorIndents/>
        <w:jc w:val="both"/>
        <w:rPr>
          <w:rFonts w:ascii="Times New Roman" w:hAnsi="Times New Roman" w:cs="Times New Roman"/>
          <w:bCs/>
          <w:iCs/>
          <w:sz w:val="24"/>
          <w:szCs w:val="24"/>
        </w:rPr>
      </w:pPr>
      <w:r w:rsidRPr="00F42565">
        <w:rPr>
          <w:rFonts w:ascii="Times New Roman" w:hAnsi="Times New Roman" w:cs="Times New Roman" w:hint="eastAsia"/>
          <w:bCs/>
          <w:iCs/>
          <w:sz w:val="24"/>
          <w:szCs w:val="24"/>
        </w:rPr>
        <w:t>现今的中国艺术家比以往的艺术家有更多优势：他们能通过各种交流，更容易体会到中国的文化，又可更快捷地与其各国研究艺术的学者联系</w:t>
      </w:r>
      <w:r w:rsidRPr="00F42565">
        <w:rPr>
          <w:rFonts w:ascii="Times New Roman" w:hAnsi="Times New Roman" w:cs="Times New Roman" w:hint="eastAsia"/>
          <w:bCs/>
          <w:iCs/>
          <w:sz w:val="24"/>
          <w:szCs w:val="24"/>
        </w:rPr>
        <w:t xml:space="preserve">, </w:t>
      </w:r>
      <w:r w:rsidRPr="00F42565">
        <w:rPr>
          <w:rFonts w:ascii="Times New Roman" w:hAnsi="Times New Roman" w:cs="Times New Roman" w:hint="eastAsia"/>
          <w:bCs/>
          <w:iCs/>
          <w:sz w:val="24"/>
          <w:szCs w:val="24"/>
        </w:rPr>
        <w:t>建立友谊共同了解中国文化。即使同时生活在地球的另一面，也能透过日新月异的科技产品无阻隔地互相对话交流。尤其是让其在国际上产生更大的文化影响和竞争力以及对话能力，成为了更加迫在眉睫的事情。因此以国家的姿态成立一个专门研究当代艺术的学术机构成为当务之急，时代所需。</w:t>
      </w:r>
      <w:r w:rsidRPr="00F42565">
        <w:rPr>
          <w:rFonts w:ascii="Times New Roman" w:hAnsi="Times New Roman" w:cs="Times New Roman"/>
          <w:bCs/>
          <w:iCs/>
          <w:sz w:val="24"/>
          <w:szCs w:val="24"/>
        </w:rPr>
        <w:t>2009</w:t>
      </w:r>
      <w:r w:rsidRPr="00F42565">
        <w:rPr>
          <w:rFonts w:ascii="Times New Roman" w:hAnsi="Times New Roman" w:cs="Times New Roman"/>
          <w:bCs/>
          <w:iCs/>
          <w:sz w:val="24"/>
          <w:szCs w:val="24"/>
        </w:rPr>
        <w:t>年</w:t>
      </w:r>
      <w:r w:rsidRPr="00F42565">
        <w:rPr>
          <w:rFonts w:ascii="Times New Roman" w:hAnsi="Times New Roman" w:cs="Times New Roman"/>
          <w:bCs/>
          <w:iCs/>
          <w:sz w:val="24"/>
          <w:szCs w:val="24"/>
        </w:rPr>
        <w:t>11</w:t>
      </w:r>
      <w:r w:rsidRPr="00F42565">
        <w:rPr>
          <w:rFonts w:ascii="Times New Roman" w:hAnsi="Times New Roman" w:cs="Times New Roman"/>
          <w:bCs/>
          <w:iCs/>
          <w:sz w:val="24"/>
          <w:szCs w:val="24"/>
        </w:rPr>
        <w:t>月</w:t>
      </w:r>
      <w:r w:rsidRPr="00F42565">
        <w:rPr>
          <w:rFonts w:ascii="Times New Roman" w:hAnsi="Times New Roman" w:cs="Times New Roman"/>
          <w:bCs/>
          <w:iCs/>
          <w:sz w:val="24"/>
          <w:szCs w:val="24"/>
        </w:rPr>
        <w:t>13</w:t>
      </w:r>
      <w:r w:rsidRPr="00F42565">
        <w:rPr>
          <w:rFonts w:ascii="Times New Roman" w:hAnsi="Times New Roman" w:cs="Times New Roman"/>
          <w:bCs/>
          <w:iCs/>
          <w:sz w:val="24"/>
          <w:szCs w:val="24"/>
        </w:rPr>
        <w:t>日，中国艺术研究院中国当代艺术院正式挂牌成立。成立的典礼仪式在中国艺术研究院举行。</w:t>
      </w:r>
    </w:p>
    <w:p w:rsidR="00420203" w:rsidRPr="00F42565" w:rsidRDefault="006039A1" w:rsidP="0099098C">
      <w:pPr>
        <w:contextualSpacing/>
        <w:mirrorIndents/>
        <w:jc w:val="both"/>
        <w:rPr>
          <w:rFonts w:ascii="Times New Roman" w:hAnsi="Times New Roman" w:cs="Times New Roman"/>
          <w:bCs/>
          <w:iCs/>
          <w:sz w:val="24"/>
          <w:szCs w:val="24"/>
        </w:rPr>
      </w:pPr>
      <w:r w:rsidRPr="00F42565">
        <w:rPr>
          <w:rFonts w:ascii="Times New Roman" w:hAnsi="Times New Roman" w:cs="Times New Roman" w:hint="eastAsia"/>
          <w:bCs/>
          <w:iCs/>
          <w:sz w:val="24"/>
          <w:szCs w:val="24"/>
        </w:rPr>
        <w:lastRenderedPageBreak/>
        <w:t>中国传统的理念——社群意识，完全适用于当代世界的新需求，朝着这一趋势，让我们一起努力，去建立一个真真正正的全球性艺术村。</w:t>
      </w:r>
      <w:r w:rsidR="00CE7962">
        <w:rPr>
          <w:rStyle w:val="Rimandonotaapidipagina"/>
          <w:rFonts w:ascii="Times New Roman" w:hAnsi="Times New Roman" w:cs="Times New Roman"/>
          <w:bCs/>
          <w:iCs/>
          <w:szCs w:val="24"/>
        </w:rPr>
        <w:footnoteReference w:id="14"/>
      </w:r>
      <w:r w:rsidRPr="00F42565">
        <w:rPr>
          <w:rFonts w:ascii="Times New Roman" w:hAnsi="Times New Roman" w:cs="Times New Roman" w:hint="eastAsia"/>
          <w:bCs/>
          <w:iCs/>
          <w:sz w:val="24"/>
          <w:szCs w:val="24"/>
        </w:rPr>
        <w:t>事实上，中国的历史向来教导和提倡这个道理：国家的进步一定要根基于和其他不同文化的直接而有建设性的对话</w:t>
      </w:r>
      <w:r w:rsidRPr="00F42565">
        <w:rPr>
          <w:rFonts w:ascii="Times New Roman" w:hAnsi="Times New Roman" w:cs="Times New Roman"/>
          <w:bCs/>
          <w:iCs/>
          <w:sz w:val="24"/>
          <w:szCs w:val="24"/>
        </w:rPr>
        <w:t>。</w:t>
      </w:r>
    </w:p>
    <w:p w:rsidR="00F42565" w:rsidRDefault="00F42565" w:rsidP="0099098C">
      <w:pPr>
        <w:contextualSpacing/>
        <w:mirrorIndents/>
        <w:jc w:val="both"/>
        <w:rPr>
          <w:rFonts w:ascii="Times New Roman" w:hAnsi="Times New Roman" w:cs="Times New Roman"/>
          <w:bCs/>
          <w:iCs/>
          <w:sz w:val="24"/>
          <w:szCs w:val="24"/>
        </w:rPr>
      </w:pPr>
    </w:p>
    <w:p w:rsidR="00CE7962" w:rsidRDefault="00CE7962" w:rsidP="0099098C">
      <w:pPr>
        <w:contextualSpacing/>
        <w:mirrorIndents/>
        <w:jc w:val="both"/>
        <w:rPr>
          <w:rFonts w:ascii="Times New Roman" w:hAnsi="Times New Roman" w:cs="Times New Roman"/>
          <w:bCs/>
          <w:iCs/>
          <w:sz w:val="24"/>
          <w:szCs w:val="24"/>
        </w:rPr>
      </w:pPr>
    </w:p>
    <w:p w:rsidR="00CE7962" w:rsidRDefault="00CE7962" w:rsidP="0099098C">
      <w:pPr>
        <w:contextualSpacing/>
        <w:mirrorIndents/>
        <w:jc w:val="both"/>
        <w:rPr>
          <w:rFonts w:ascii="Times New Roman" w:hAnsi="Times New Roman" w:cs="Times New Roman"/>
          <w:bCs/>
          <w:iCs/>
          <w:sz w:val="24"/>
          <w:szCs w:val="24"/>
        </w:rPr>
      </w:pPr>
    </w:p>
    <w:p w:rsidR="00CE7962" w:rsidRDefault="00CE7962" w:rsidP="0099098C">
      <w:pPr>
        <w:contextualSpacing/>
        <w:mirrorIndents/>
        <w:jc w:val="both"/>
        <w:rPr>
          <w:rFonts w:ascii="Times New Roman" w:hAnsi="Times New Roman" w:cs="Times New Roman"/>
          <w:bCs/>
          <w:iCs/>
          <w:sz w:val="24"/>
          <w:szCs w:val="24"/>
        </w:rPr>
      </w:pPr>
    </w:p>
    <w:p w:rsidR="00CE7962" w:rsidRDefault="00CE7962" w:rsidP="0099098C">
      <w:pPr>
        <w:contextualSpacing/>
        <w:mirrorIndents/>
        <w:jc w:val="both"/>
        <w:rPr>
          <w:rFonts w:ascii="Times New Roman" w:hAnsi="Times New Roman" w:cs="Times New Roman"/>
          <w:bCs/>
          <w:iCs/>
          <w:sz w:val="24"/>
          <w:szCs w:val="24"/>
        </w:rPr>
      </w:pPr>
    </w:p>
    <w:p w:rsidR="00CE7962" w:rsidRDefault="00CE7962" w:rsidP="0099098C">
      <w:pPr>
        <w:contextualSpacing/>
        <w:mirrorIndents/>
        <w:jc w:val="both"/>
        <w:rPr>
          <w:rFonts w:ascii="Times New Roman" w:hAnsi="Times New Roman" w:cs="Times New Roman"/>
          <w:bCs/>
          <w:iCs/>
          <w:sz w:val="24"/>
          <w:szCs w:val="24"/>
        </w:rPr>
      </w:pPr>
      <w:bookmarkStart w:id="0" w:name="_GoBack"/>
      <w:bookmarkEnd w:id="0"/>
    </w:p>
    <w:p w:rsidR="00CE7962" w:rsidRDefault="00CE7962" w:rsidP="0099098C">
      <w:pPr>
        <w:contextualSpacing/>
        <w:mirrorIndents/>
        <w:jc w:val="both"/>
        <w:rPr>
          <w:rFonts w:ascii="Times New Roman" w:hAnsi="Times New Roman" w:cs="Times New Roman"/>
          <w:bCs/>
          <w:iCs/>
          <w:sz w:val="24"/>
          <w:szCs w:val="24"/>
        </w:rPr>
      </w:pPr>
    </w:p>
    <w:p w:rsidR="00CE7962" w:rsidRDefault="00CE7962" w:rsidP="0099098C">
      <w:pPr>
        <w:contextualSpacing/>
        <w:mirrorIndents/>
        <w:jc w:val="both"/>
        <w:rPr>
          <w:rFonts w:ascii="Times New Roman" w:hAnsi="Times New Roman" w:cs="Times New Roman"/>
          <w:bCs/>
          <w:iCs/>
          <w:sz w:val="24"/>
          <w:szCs w:val="24"/>
        </w:rPr>
      </w:pPr>
    </w:p>
    <w:p w:rsidR="00CE7962" w:rsidRDefault="00CE7962" w:rsidP="0099098C">
      <w:pPr>
        <w:contextualSpacing/>
        <w:mirrorIndents/>
        <w:jc w:val="both"/>
        <w:rPr>
          <w:rFonts w:ascii="Times New Roman" w:hAnsi="Times New Roman" w:cs="Times New Roman"/>
          <w:bCs/>
          <w:iCs/>
          <w:sz w:val="24"/>
          <w:szCs w:val="24"/>
        </w:rPr>
      </w:pPr>
    </w:p>
    <w:p w:rsidR="00CE7962" w:rsidRDefault="00CE7962" w:rsidP="0099098C">
      <w:pPr>
        <w:contextualSpacing/>
        <w:mirrorIndents/>
        <w:jc w:val="both"/>
        <w:rPr>
          <w:rFonts w:ascii="Times New Roman" w:hAnsi="Times New Roman" w:cs="Times New Roman"/>
          <w:bCs/>
          <w:iCs/>
          <w:sz w:val="24"/>
          <w:szCs w:val="24"/>
        </w:rPr>
      </w:pPr>
    </w:p>
    <w:p w:rsidR="00CE7962" w:rsidRDefault="00CE7962" w:rsidP="0099098C">
      <w:pPr>
        <w:contextualSpacing/>
        <w:mirrorIndents/>
        <w:jc w:val="both"/>
        <w:rPr>
          <w:rFonts w:ascii="Times New Roman" w:hAnsi="Times New Roman" w:cs="Times New Roman"/>
          <w:bCs/>
          <w:iCs/>
          <w:sz w:val="24"/>
          <w:szCs w:val="24"/>
        </w:rPr>
      </w:pPr>
    </w:p>
    <w:p w:rsidR="00CE7962" w:rsidRDefault="00CE7962" w:rsidP="0099098C">
      <w:pPr>
        <w:contextualSpacing/>
        <w:mirrorIndents/>
        <w:jc w:val="both"/>
        <w:rPr>
          <w:rFonts w:ascii="Times New Roman" w:hAnsi="Times New Roman" w:cs="Times New Roman"/>
          <w:bCs/>
          <w:iCs/>
          <w:sz w:val="24"/>
          <w:szCs w:val="24"/>
        </w:rPr>
      </w:pPr>
    </w:p>
    <w:p w:rsidR="00CE7962" w:rsidRDefault="00CE7962" w:rsidP="0099098C">
      <w:pPr>
        <w:contextualSpacing/>
        <w:mirrorIndents/>
        <w:jc w:val="both"/>
        <w:rPr>
          <w:rFonts w:ascii="Times New Roman" w:hAnsi="Times New Roman" w:cs="Times New Roman"/>
          <w:bCs/>
          <w:iCs/>
          <w:sz w:val="24"/>
          <w:szCs w:val="24"/>
        </w:rPr>
      </w:pPr>
    </w:p>
    <w:p w:rsidR="00CE7962" w:rsidRDefault="00CE7962" w:rsidP="0099098C">
      <w:pPr>
        <w:contextualSpacing/>
        <w:mirrorIndents/>
        <w:jc w:val="both"/>
        <w:rPr>
          <w:rFonts w:ascii="Times New Roman" w:hAnsi="Times New Roman" w:cs="Times New Roman"/>
          <w:bCs/>
          <w:iCs/>
          <w:sz w:val="24"/>
          <w:szCs w:val="24"/>
        </w:rPr>
      </w:pPr>
    </w:p>
    <w:p w:rsidR="00CE7962" w:rsidRDefault="00CE7962" w:rsidP="0099098C">
      <w:pPr>
        <w:contextualSpacing/>
        <w:mirrorIndents/>
        <w:jc w:val="both"/>
        <w:rPr>
          <w:rFonts w:ascii="Times New Roman" w:hAnsi="Times New Roman" w:cs="Times New Roman"/>
          <w:bCs/>
          <w:iCs/>
          <w:sz w:val="24"/>
          <w:szCs w:val="24"/>
        </w:rPr>
      </w:pPr>
    </w:p>
    <w:p w:rsidR="00CE7962" w:rsidRDefault="00CE7962" w:rsidP="0099098C">
      <w:pPr>
        <w:contextualSpacing/>
        <w:mirrorIndents/>
        <w:jc w:val="both"/>
        <w:rPr>
          <w:rFonts w:ascii="Times New Roman" w:hAnsi="Times New Roman" w:cs="Times New Roman"/>
          <w:bCs/>
          <w:iCs/>
          <w:sz w:val="24"/>
          <w:szCs w:val="24"/>
        </w:rPr>
      </w:pPr>
    </w:p>
    <w:p w:rsidR="00CE7962" w:rsidRDefault="00CE7962" w:rsidP="0099098C">
      <w:pPr>
        <w:contextualSpacing/>
        <w:mirrorIndents/>
        <w:jc w:val="both"/>
        <w:rPr>
          <w:rFonts w:ascii="Times New Roman" w:hAnsi="Times New Roman" w:cs="Times New Roman"/>
          <w:bCs/>
          <w:iCs/>
          <w:sz w:val="24"/>
          <w:szCs w:val="24"/>
        </w:rPr>
      </w:pPr>
    </w:p>
    <w:p w:rsidR="00CE7962" w:rsidRDefault="00CE7962" w:rsidP="0099098C">
      <w:pPr>
        <w:contextualSpacing/>
        <w:mirrorIndents/>
        <w:jc w:val="both"/>
        <w:rPr>
          <w:rFonts w:ascii="Times New Roman" w:hAnsi="Times New Roman" w:cs="Times New Roman"/>
          <w:bCs/>
          <w:iCs/>
          <w:sz w:val="24"/>
          <w:szCs w:val="24"/>
        </w:rPr>
      </w:pPr>
    </w:p>
    <w:p w:rsidR="00CE7962" w:rsidRDefault="00CE7962" w:rsidP="0099098C">
      <w:pPr>
        <w:contextualSpacing/>
        <w:mirrorIndents/>
        <w:jc w:val="both"/>
        <w:rPr>
          <w:rFonts w:ascii="Times New Roman" w:hAnsi="Times New Roman" w:cs="Times New Roman"/>
          <w:bCs/>
          <w:iCs/>
          <w:sz w:val="24"/>
          <w:szCs w:val="24"/>
        </w:rPr>
      </w:pPr>
    </w:p>
    <w:p w:rsidR="00CF0FBA" w:rsidRDefault="00CF0FBA" w:rsidP="0099098C">
      <w:pPr>
        <w:contextualSpacing/>
        <w:mirrorIndents/>
        <w:jc w:val="both"/>
        <w:rPr>
          <w:rFonts w:ascii="Times New Roman" w:hAnsi="Times New Roman" w:cs="Times New Roman"/>
          <w:bCs/>
          <w:iCs/>
          <w:sz w:val="24"/>
          <w:szCs w:val="24"/>
        </w:rPr>
      </w:pPr>
    </w:p>
    <w:p w:rsidR="00CE7962" w:rsidRDefault="00CE7962" w:rsidP="0099098C">
      <w:pPr>
        <w:contextualSpacing/>
        <w:mirrorIndents/>
        <w:jc w:val="both"/>
        <w:rPr>
          <w:rFonts w:ascii="Times New Roman" w:hAnsi="Times New Roman" w:cs="Times New Roman"/>
          <w:bCs/>
          <w:iCs/>
          <w:sz w:val="24"/>
          <w:szCs w:val="24"/>
        </w:rPr>
      </w:pPr>
    </w:p>
    <w:p w:rsidR="00CF0FBA" w:rsidRDefault="00CF0FBA" w:rsidP="0099098C">
      <w:pPr>
        <w:contextualSpacing/>
        <w:mirrorIndents/>
        <w:jc w:val="both"/>
        <w:rPr>
          <w:rFonts w:ascii="Times New Roman" w:hAnsi="Times New Roman" w:cs="Times New Roman"/>
          <w:bCs/>
          <w:iCs/>
          <w:sz w:val="24"/>
          <w:szCs w:val="24"/>
        </w:rPr>
      </w:pPr>
    </w:p>
    <w:p w:rsidR="00CF0FBA" w:rsidRDefault="00CF0FBA" w:rsidP="0099098C">
      <w:pPr>
        <w:contextualSpacing/>
        <w:mirrorIndents/>
        <w:jc w:val="both"/>
        <w:rPr>
          <w:rFonts w:ascii="Times New Roman" w:hAnsi="Times New Roman" w:cs="Times New Roman"/>
          <w:bCs/>
          <w:iCs/>
          <w:sz w:val="24"/>
          <w:szCs w:val="24"/>
        </w:rPr>
      </w:pPr>
    </w:p>
    <w:p w:rsidR="00CF0FBA" w:rsidRDefault="00CF0FBA" w:rsidP="0099098C">
      <w:pPr>
        <w:contextualSpacing/>
        <w:mirrorIndents/>
        <w:jc w:val="both"/>
        <w:rPr>
          <w:rFonts w:ascii="Times New Roman" w:hAnsi="Times New Roman" w:cs="Times New Roman"/>
          <w:bCs/>
          <w:iCs/>
          <w:sz w:val="24"/>
          <w:szCs w:val="24"/>
        </w:rPr>
      </w:pPr>
    </w:p>
    <w:p w:rsidR="00CF0FBA" w:rsidRDefault="00CF0FBA" w:rsidP="0099098C">
      <w:pPr>
        <w:contextualSpacing/>
        <w:mirrorIndents/>
        <w:jc w:val="both"/>
        <w:rPr>
          <w:rFonts w:ascii="Times New Roman" w:hAnsi="Times New Roman" w:cs="Times New Roman"/>
          <w:bCs/>
          <w:iCs/>
          <w:sz w:val="24"/>
          <w:szCs w:val="24"/>
        </w:rPr>
      </w:pPr>
    </w:p>
    <w:p w:rsidR="00CF0FBA" w:rsidRDefault="00CF0FBA" w:rsidP="0099098C">
      <w:pPr>
        <w:contextualSpacing/>
        <w:mirrorIndents/>
        <w:jc w:val="both"/>
        <w:rPr>
          <w:rFonts w:ascii="Times New Roman" w:hAnsi="Times New Roman" w:cs="Times New Roman"/>
          <w:bCs/>
          <w:iCs/>
          <w:sz w:val="24"/>
          <w:szCs w:val="24"/>
        </w:rPr>
      </w:pPr>
    </w:p>
    <w:p w:rsidR="00CF0FBA" w:rsidRDefault="00CF0FBA" w:rsidP="0099098C">
      <w:pPr>
        <w:contextualSpacing/>
        <w:mirrorIndents/>
        <w:jc w:val="both"/>
        <w:rPr>
          <w:rFonts w:ascii="Times New Roman" w:hAnsi="Times New Roman" w:cs="Times New Roman"/>
          <w:bCs/>
          <w:iCs/>
          <w:sz w:val="24"/>
          <w:szCs w:val="24"/>
        </w:rPr>
      </w:pPr>
    </w:p>
    <w:p w:rsidR="00CF0FBA" w:rsidRDefault="00CF0FBA" w:rsidP="0099098C">
      <w:pPr>
        <w:contextualSpacing/>
        <w:mirrorIndents/>
        <w:jc w:val="both"/>
        <w:rPr>
          <w:rFonts w:ascii="Times New Roman" w:hAnsi="Times New Roman" w:cs="Times New Roman"/>
          <w:bCs/>
          <w:iCs/>
          <w:sz w:val="24"/>
          <w:szCs w:val="24"/>
        </w:rPr>
      </w:pPr>
    </w:p>
    <w:p w:rsidR="00CF0FBA" w:rsidRDefault="00CF0FBA" w:rsidP="0099098C">
      <w:pPr>
        <w:contextualSpacing/>
        <w:mirrorIndents/>
        <w:jc w:val="both"/>
        <w:rPr>
          <w:rFonts w:ascii="Times New Roman" w:hAnsi="Times New Roman" w:cs="Times New Roman"/>
          <w:bCs/>
          <w:iCs/>
          <w:sz w:val="24"/>
          <w:szCs w:val="24"/>
        </w:rPr>
      </w:pPr>
    </w:p>
    <w:p w:rsidR="00CF0FBA" w:rsidRDefault="00CF0FBA" w:rsidP="0099098C">
      <w:pPr>
        <w:contextualSpacing/>
        <w:mirrorIndents/>
        <w:jc w:val="both"/>
        <w:rPr>
          <w:rFonts w:ascii="Times New Roman" w:hAnsi="Times New Roman" w:cs="Times New Roman"/>
          <w:bCs/>
          <w:iCs/>
          <w:sz w:val="24"/>
          <w:szCs w:val="24"/>
        </w:rPr>
      </w:pPr>
    </w:p>
    <w:p w:rsidR="00CF0FBA" w:rsidRDefault="00CF0FBA" w:rsidP="0099098C">
      <w:pPr>
        <w:contextualSpacing/>
        <w:mirrorIndents/>
        <w:jc w:val="both"/>
        <w:rPr>
          <w:rFonts w:ascii="Times New Roman" w:hAnsi="Times New Roman" w:cs="Times New Roman"/>
          <w:bCs/>
          <w:iCs/>
          <w:sz w:val="24"/>
          <w:szCs w:val="24"/>
        </w:rPr>
      </w:pPr>
    </w:p>
    <w:p w:rsidR="00CF0FBA" w:rsidRDefault="00CF0FBA" w:rsidP="0099098C">
      <w:pPr>
        <w:contextualSpacing/>
        <w:mirrorIndents/>
        <w:jc w:val="both"/>
        <w:rPr>
          <w:rFonts w:ascii="Times New Roman" w:hAnsi="Times New Roman" w:cs="Times New Roman"/>
          <w:bCs/>
          <w:iCs/>
          <w:sz w:val="24"/>
          <w:szCs w:val="24"/>
        </w:rPr>
      </w:pPr>
    </w:p>
    <w:p w:rsidR="00CF0FBA" w:rsidRDefault="00CF0FBA" w:rsidP="0099098C">
      <w:pPr>
        <w:contextualSpacing/>
        <w:mirrorIndents/>
        <w:jc w:val="both"/>
        <w:rPr>
          <w:rFonts w:ascii="Times New Roman" w:hAnsi="Times New Roman" w:cs="Times New Roman"/>
          <w:bCs/>
          <w:iCs/>
          <w:sz w:val="24"/>
          <w:szCs w:val="24"/>
        </w:rPr>
      </w:pPr>
    </w:p>
    <w:p w:rsidR="00CF0FBA" w:rsidRDefault="00CF0FBA" w:rsidP="0099098C">
      <w:pPr>
        <w:contextualSpacing/>
        <w:mirrorIndents/>
        <w:jc w:val="both"/>
        <w:rPr>
          <w:rFonts w:ascii="Times New Roman" w:hAnsi="Times New Roman" w:cs="Times New Roman"/>
          <w:bCs/>
          <w:iCs/>
          <w:sz w:val="24"/>
          <w:szCs w:val="24"/>
        </w:rPr>
      </w:pPr>
    </w:p>
    <w:p w:rsidR="00CF0FBA" w:rsidRDefault="00CF0FBA" w:rsidP="0099098C">
      <w:pPr>
        <w:contextualSpacing/>
        <w:mirrorIndents/>
        <w:jc w:val="both"/>
        <w:rPr>
          <w:rFonts w:ascii="Times New Roman" w:hAnsi="Times New Roman" w:cs="Times New Roman"/>
          <w:bCs/>
          <w:iCs/>
          <w:sz w:val="24"/>
          <w:szCs w:val="24"/>
        </w:rPr>
      </w:pPr>
    </w:p>
    <w:p w:rsidR="00CF0FBA" w:rsidRDefault="00CF0FBA" w:rsidP="0099098C">
      <w:pPr>
        <w:contextualSpacing/>
        <w:mirrorIndents/>
        <w:jc w:val="both"/>
        <w:rPr>
          <w:rFonts w:ascii="Times New Roman" w:hAnsi="Times New Roman" w:cs="Times New Roman"/>
          <w:bCs/>
          <w:iCs/>
          <w:sz w:val="24"/>
          <w:szCs w:val="24"/>
        </w:rPr>
      </w:pPr>
    </w:p>
    <w:p w:rsidR="00CF0FBA" w:rsidRDefault="00CF0FBA" w:rsidP="0099098C">
      <w:pPr>
        <w:contextualSpacing/>
        <w:mirrorIndents/>
        <w:jc w:val="both"/>
        <w:rPr>
          <w:rFonts w:ascii="Times New Roman" w:hAnsi="Times New Roman" w:cs="Times New Roman"/>
          <w:bCs/>
          <w:iCs/>
          <w:sz w:val="24"/>
          <w:szCs w:val="24"/>
        </w:rPr>
      </w:pPr>
    </w:p>
    <w:p w:rsidR="00CF0FBA" w:rsidRDefault="00CF0FBA" w:rsidP="0099098C">
      <w:pPr>
        <w:contextualSpacing/>
        <w:mirrorIndents/>
        <w:jc w:val="both"/>
        <w:rPr>
          <w:rFonts w:ascii="Times New Roman" w:hAnsi="Times New Roman" w:cs="Times New Roman"/>
          <w:bCs/>
          <w:iCs/>
          <w:sz w:val="24"/>
          <w:szCs w:val="24"/>
        </w:rPr>
      </w:pPr>
    </w:p>
    <w:p w:rsidR="00CF0FBA" w:rsidRDefault="00CF0FBA" w:rsidP="0099098C">
      <w:pPr>
        <w:contextualSpacing/>
        <w:mirrorIndents/>
        <w:jc w:val="both"/>
        <w:rPr>
          <w:rFonts w:ascii="Times New Roman" w:hAnsi="Times New Roman" w:cs="Times New Roman"/>
          <w:bCs/>
          <w:iCs/>
          <w:sz w:val="24"/>
          <w:szCs w:val="24"/>
        </w:rPr>
      </w:pPr>
    </w:p>
    <w:p w:rsidR="00CF0FBA" w:rsidRDefault="00CF0FBA" w:rsidP="0099098C">
      <w:pPr>
        <w:contextualSpacing/>
        <w:mirrorIndents/>
        <w:jc w:val="both"/>
        <w:rPr>
          <w:rFonts w:ascii="Times New Roman" w:hAnsi="Times New Roman" w:cs="Times New Roman"/>
          <w:bCs/>
          <w:iCs/>
          <w:sz w:val="24"/>
          <w:szCs w:val="24"/>
        </w:rPr>
      </w:pPr>
    </w:p>
    <w:p w:rsidR="00CF0FBA" w:rsidRDefault="00CF0FBA" w:rsidP="0099098C">
      <w:pPr>
        <w:contextualSpacing/>
        <w:mirrorIndents/>
        <w:jc w:val="both"/>
        <w:rPr>
          <w:rFonts w:ascii="Times New Roman" w:hAnsi="Times New Roman" w:cs="Times New Roman"/>
          <w:bCs/>
          <w:iCs/>
          <w:sz w:val="24"/>
          <w:szCs w:val="24"/>
        </w:rPr>
      </w:pPr>
    </w:p>
    <w:p w:rsidR="00CF0FBA" w:rsidRDefault="00CF0FBA" w:rsidP="0099098C">
      <w:pPr>
        <w:contextualSpacing/>
        <w:mirrorIndents/>
        <w:jc w:val="both"/>
        <w:rPr>
          <w:rFonts w:ascii="Times New Roman" w:hAnsi="Times New Roman" w:cs="Times New Roman"/>
          <w:bCs/>
          <w:iCs/>
          <w:sz w:val="24"/>
          <w:szCs w:val="24"/>
        </w:rPr>
      </w:pPr>
    </w:p>
    <w:p w:rsidR="00CF0FBA" w:rsidRDefault="00CF0FBA" w:rsidP="0099098C">
      <w:pPr>
        <w:contextualSpacing/>
        <w:mirrorIndents/>
        <w:jc w:val="both"/>
        <w:rPr>
          <w:rFonts w:ascii="Times New Roman" w:hAnsi="Times New Roman" w:cs="Times New Roman"/>
          <w:bCs/>
          <w:iCs/>
          <w:sz w:val="24"/>
          <w:szCs w:val="24"/>
        </w:rPr>
      </w:pPr>
    </w:p>
    <w:p w:rsidR="00CF0FBA" w:rsidRDefault="00CF0FBA" w:rsidP="0099098C">
      <w:pPr>
        <w:contextualSpacing/>
        <w:mirrorIndents/>
        <w:jc w:val="both"/>
        <w:rPr>
          <w:rFonts w:ascii="Times New Roman" w:hAnsi="Times New Roman" w:cs="Times New Roman"/>
          <w:bCs/>
          <w:iCs/>
          <w:sz w:val="24"/>
          <w:szCs w:val="24"/>
        </w:rPr>
      </w:pPr>
    </w:p>
    <w:tbl>
      <w:tblPr>
        <w:tblStyle w:val="Grigliatabella"/>
        <w:tblpPr w:leftFromText="141" w:rightFromText="141" w:vertAnchor="text" w:horzAnchor="page" w:tblpX="7437" w:tblpY="155"/>
        <w:tblOverlap w:val="never"/>
        <w:tblW w:w="0" w:type="auto"/>
        <w:tblLook w:val="04A0" w:firstRow="1" w:lastRow="0" w:firstColumn="1" w:lastColumn="0" w:noHBand="0" w:noVBand="1"/>
      </w:tblPr>
      <w:tblGrid>
        <w:gridCol w:w="4361"/>
      </w:tblGrid>
      <w:tr w:rsidR="00F20078" w:rsidTr="00F20078">
        <w:tc>
          <w:tcPr>
            <w:tcW w:w="4361" w:type="dxa"/>
          </w:tcPr>
          <w:p w:rsidR="00F20078" w:rsidRDefault="00F20078" w:rsidP="00F20078">
            <w:pPr>
              <w:contextualSpacing/>
              <w:mirrorIndents/>
              <w:jc w:val="both"/>
              <w:rPr>
                <w:rFonts w:ascii="Times New Roman" w:hAnsi="Times New Roman" w:cs="Times New Roman"/>
                <w:bCs/>
                <w:iCs/>
                <w:sz w:val="24"/>
                <w:szCs w:val="24"/>
              </w:rPr>
            </w:pPr>
            <w:r>
              <w:rPr>
                <w:noProof/>
              </w:rPr>
              <w:lastRenderedPageBreak/>
              <w:drawing>
                <wp:inline distT="0" distB="0" distL="0" distR="0" wp14:anchorId="73F3C816" wp14:editId="6A4FFBAF">
                  <wp:extent cx="2628900" cy="1733550"/>
                  <wp:effectExtent l="0" t="0" r="0" b="0"/>
                  <wp:docPr id="4" name="Immagine 4" descr="Risultati immagini per å¾å°çãå¤å°ã"/>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isultati immagini per å¾å°çãå¤å°ã"/>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28900" cy="1733550"/>
                          </a:xfrm>
                          <a:prstGeom prst="rect">
                            <a:avLst/>
                          </a:prstGeom>
                          <a:noFill/>
                          <a:ln>
                            <a:noFill/>
                          </a:ln>
                        </pic:spPr>
                      </pic:pic>
                    </a:graphicData>
                  </a:graphic>
                </wp:inline>
              </w:drawing>
            </w:r>
          </w:p>
        </w:tc>
      </w:tr>
      <w:tr w:rsidR="00F20078" w:rsidTr="00F20078">
        <w:tc>
          <w:tcPr>
            <w:tcW w:w="4361" w:type="dxa"/>
          </w:tcPr>
          <w:p w:rsidR="00F20078" w:rsidRDefault="00F20078" w:rsidP="00F20078">
            <w:pPr>
              <w:contextualSpacing/>
              <w:mirrorIndents/>
              <w:jc w:val="both"/>
              <w:rPr>
                <w:rFonts w:ascii="Times New Roman" w:hAnsi="Times New Roman" w:cs="Times New Roman"/>
                <w:bCs/>
                <w:iCs/>
                <w:sz w:val="24"/>
                <w:szCs w:val="24"/>
              </w:rPr>
            </w:pPr>
            <w:r w:rsidRPr="00801433">
              <w:rPr>
                <w:rFonts w:ascii="Times New Roman" w:hAnsi="Times New Roman" w:cs="Times New Roman" w:hint="eastAsia"/>
                <w:bCs/>
                <w:iCs/>
                <w:sz w:val="24"/>
                <w:szCs w:val="24"/>
              </w:rPr>
              <w:t>如图</w:t>
            </w:r>
            <w:r>
              <w:rPr>
                <w:rFonts w:ascii="Times New Roman" w:hAnsi="Times New Roman" w:cs="Times New Roman"/>
                <w:bCs/>
                <w:iCs/>
                <w:sz w:val="24"/>
                <w:szCs w:val="24"/>
              </w:rPr>
              <w:t>: 3</w:t>
            </w:r>
            <w:r>
              <w:rPr>
                <w:rFonts w:ascii="Times New Roman" w:hAnsi="Times New Roman" w:cs="Times New Roman"/>
                <w:bCs/>
                <w:iCs/>
                <w:sz w:val="24"/>
                <w:szCs w:val="24"/>
              </w:rPr>
              <w:t xml:space="preserve"> </w:t>
            </w:r>
            <w:r w:rsidRPr="00CB2EE7">
              <w:rPr>
                <w:rFonts w:ascii="Times New Roman" w:hAnsi="Times New Roman" w:cs="Times New Roman" w:hint="eastAsia"/>
                <w:bCs/>
                <w:iCs/>
                <w:sz w:val="24"/>
                <w:szCs w:val="24"/>
              </w:rPr>
              <w:t>2014</w:t>
            </w:r>
            <w:r w:rsidRPr="00CB2EE7">
              <w:rPr>
                <w:rFonts w:ascii="Times New Roman" w:hAnsi="Times New Roman" w:cs="Times New Roman" w:hint="eastAsia"/>
                <w:bCs/>
                <w:iCs/>
                <w:sz w:val="24"/>
                <w:szCs w:val="24"/>
              </w:rPr>
              <w:t>年徐冰的“凤凰”在纽约圣公会圣约翰大教堂展出</w:t>
            </w:r>
            <w:r w:rsidRPr="00CB2EE7">
              <w:rPr>
                <w:rFonts w:ascii="Times New Roman" w:hAnsi="Times New Roman" w:cs="Times New Roman"/>
                <w:bCs/>
                <w:iCs/>
                <w:sz w:val="24"/>
                <w:szCs w:val="24"/>
              </w:rPr>
              <w:t>http://chuansong.me/n/1297802</w:t>
            </w:r>
          </w:p>
        </w:tc>
      </w:tr>
    </w:tbl>
    <w:p w:rsidR="001108EC" w:rsidRPr="00F42565" w:rsidRDefault="001108EC" w:rsidP="0099098C">
      <w:pPr>
        <w:contextualSpacing/>
        <w:mirrorIndents/>
        <w:jc w:val="both"/>
        <w:rPr>
          <w:rFonts w:ascii="Times New Roman" w:hAnsi="Times New Roman" w:cs="Times New Roman"/>
          <w:bCs/>
          <w:iCs/>
          <w:sz w:val="24"/>
          <w:szCs w:val="24"/>
        </w:rPr>
      </w:pPr>
    </w:p>
    <w:tbl>
      <w:tblPr>
        <w:tblStyle w:val="Grigliatabella"/>
        <w:tblpPr w:leftFromText="141" w:rightFromText="141" w:vertAnchor="text" w:horzAnchor="margin" w:tblpY="155"/>
        <w:tblOverlap w:val="never"/>
        <w:tblW w:w="0" w:type="auto"/>
        <w:tblLayout w:type="fixed"/>
        <w:tblLook w:val="04A0" w:firstRow="1" w:lastRow="0" w:firstColumn="1" w:lastColumn="0" w:noHBand="0" w:noVBand="1"/>
      </w:tblPr>
      <w:tblGrid>
        <w:gridCol w:w="3587"/>
        <w:gridCol w:w="65"/>
      </w:tblGrid>
      <w:tr w:rsidR="00F42565" w:rsidRPr="00F42565" w:rsidTr="00F42565">
        <w:trPr>
          <w:gridAfter w:val="1"/>
          <w:wAfter w:w="65" w:type="dxa"/>
        </w:trPr>
        <w:tc>
          <w:tcPr>
            <w:tcW w:w="3587" w:type="dxa"/>
          </w:tcPr>
          <w:p w:rsidR="00F42565" w:rsidRPr="00F42565" w:rsidRDefault="00F42565" w:rsidP="00F42565">
            <w:pPr>
              <w:spacing w:after="200"/>
              <w:contextualSpacing/>
              <w:mirrorIndents/>
              <w:jc w:val="both"/>
              <w:rPr>
                <w:rFonts w:ascii="Times New Roman" w:hAnsi="Times New Roman" w:cs="Times New Roman"/>
                <w:bCs/>
                <w:iCs/>
                <w:sz w:val="24"/>
                <w:szCs w:val="24"/>
              </w:rPr>
            </w:pPr>
            <w:r w:rsidRPr="00F42565">
              <w:rPr>
                <w:rFonts w:ascii="Times New Roman" w:hAnsi="Times New Roman" w:cs="Times New Roman"/>
                <w:bCs/>
                <w:iCs/>
                <w:sz w:val="24"/>
                <w:szCs w:val="24"/>
              </w:rPr>
              <w:drawing>
                <wp:inline distT="0" distB="0" distL="0" distR="0" wp14:anchorId="226FFED9" wp14:editId="3D908FB1">
                  <wp:extent cx="2064411" cy="2971800"/>
                  <wp:effectExtent l="0" t="0" r="0" b="0"/>
                  <wp:docPr id="1" name="Immagine 1" descr="Risultati immagini per father &quot;luo zhongli&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sultati immagini per father &quot;luo zhongli&quo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71139" cy="2981485"/>
                          </a:xfrm>
                          <a:prstGeom prst="rect">
                            <a:avLst/>
                          </a:prstGeom>
                          <a:noFill/>
                          <a:ln>
                            <a:noFill/>
                          </a:ln>
                        </pic:spPr>
                      </pic:pic>
                    </a:graphicData>
                  </a:graphic>
                </wp:inline>
              </w:drawing>
            </w:r>
          </w:p>
        </w:tc>
      </w:tr>
      <w:tr w:rsidR="00F42565" w:rsidRPr="00F42565" w:rsidTr="00F42565">
        <w:tc>
          <w:tcPr>
            <w:tcW w:w="3652" w:type="dxa"/>
            <w:gridSpan w:val="2"/>
          </w:tcPr>
          <w:p w:rsidR="00F42565" w:rsidRPr="00F42565" w:rsidRDefault="00F42565" w:rsidP="00F42565">
            <w:pPr>
              <w:spacing w:after="200"/>
              <w:contextualSpacing/>
              <w:mirrorIndents/>
              <w:jc w:val="both"/>
              <w:rPr>
                <w:rFonts w:ascii="Times New Roman" w:hAnsi="Times New Roman" w:cs="Times New Roman"/>
                <w:bCs/>
                <w:iCs/>
                <w:sz w:val="24"/>
                <w:szCs w:val="24"/>
              </w:rPr>
            </w:pPr>
            <w:r w:rsidRPr="00F42565">
              <w:rPr>
                <w:rFonts w:ascii="Times New Roman" w:hAnsi="Times New Roman" w:cs="Times New Roman" w:hint="eastAsia"/>
                <w:bCs/>
                <w:iCs/>
                <w:sz w:val="24"/>
                <w:szCs w:val="24"/>
              </w:rPr>
              <w:t>如图</w:t>
            </w:r>
            <w:r w:rsidRPr="00F42565">
              <w:rPr>
                <w:rFonts w:ascii="Times New Roman" w:hAnsi="Times New Roman" w:cs="Times New Roman"/>
                <w:bCs/>
                <w:iCs/>
                <w:sz w:val="24"/>
                <w:szCs w:val="24"/>
              </w:rPr>
              <w:t>: 1</w:t>
            </w:r>
            <w:r w:rsidRPr="00F42565">
              <w:rPr>
                <w:rFonts w:ascii="Times New Roman" w:hAnsi="Times New Roman" w:cs="Times New Roman" w:hint="eastAsia"/>
                <w:bCs/>
                <w:iCs/>
                <w:sz w:val="24"/>
                <w:szCs w:val="24"/>
              </w:rPr>
              <w:t>《父亲》</w:t>
            </w:r>
            <w:r w:rsidR="00A40E46">
              <w:rPr>
                <w:rFonts w:ascii="Times New Roman" w:hAnsi="Times New Roman" w:cs="Times New Roman"/>
                <w:bCs/>
                <w:iCs/>
                <w:sz w:val="24"/>
                <w:szCs w:val="24"/>
              </w:rPr>
              <w:t xml:space="preserve">, </w:t>
            </w:r>
            <w:r w:rsidR="00A40E46">
              <w:rPr>
                <w:rFonts w:ascii="Times New Roman" w:hAnsi="Times New Roman" w:cs="Times New Roman" w:hint="eastAsia"/>
                <w:bCs/>
                <w:iCs/>
                <w:sz w:val="24"/>
                <w:szCs w:val="24"/>
              </w:rPr>
              <w:t>19</w:t>
            </w:r>
            <w:r w:rsidR="00A40E46">
              <w:rPr>
                <w:rFonts w:ascii="Times New Roman" w:hAnsi="Times New Roman" w:cs="Times New Roman"/>
                <w:bCs/>
                <w:iCs/>
                <w:sz w:val="24"/>
                <w:szCs w:val="24"/>
              </w:rPr>
              <w:t>8</w:t>
            </w:r>
            <w:r w:rsidR="00A40E46" w:rsidRPr="00A40E46">
              <w:rPr>
                <w:rFonts w:ascii="Times New Roman" w:hAnsi="Times New Roman" w:cs="Times New Roman" w:hint="eastAsia"/>
                <w:bCs/>
                <w:iCs/>
                <w:sz w:val="24"/>
                <w:szCs w:val="24"/>
              </w:rPr>
              <w:t>0</w:t>
            </w:r>
            <w:r w:rsidR="00A40E46" w:rsidRPr="00A40E46">
              <w:rPr>
                <w:rFonts w:ascii="Times New Roman" w:hAnsi="Times New Roman" w:cs="Times New Roman" w:hint="eastAsia"/>
                <w:bCs/>
                <w:iCs/>
                <w:sz w:val="24"/>
                <w:szCs w:val="24"/>
              </w:rPr>
              <w:t>年</w:t>
            </w:r>
            <w:r w:rsidRPr="00F42565">
              <w:rPr>
                <w:rFonts w:ascii="Times New Roman" w:hAnsi="Times New Roman" w:cs="Times New Roman" w:hint="eastAsia"/>
                <w:bCs/>
                <w:iCs/>
                <w:sz w:val="24"/>
                <w:szCs w:val="24"/>
              </w:rPr>
              <w:t>[</w:t>
            </w:r>
            <w:r w:rsidRPr="00F42565">
              <w:rPr>
                <w:rFonts w:ascii="Times New Roman" w:hAnsi="Times New Roman" w:cs="Times New Roman" w:hint="eastAsia"/>
                <w:bCs/>
                <w:iCs/>
                <w:sz w:val="24"/>
                <w:szCs w:val="24"/>
              </w:rPr>
              <w:t>罗中立油画</w:t>
            </w:r>
            <w:r w:rsidRPr="00F42565">
              <w:rPr>
                <w:rFonts w:ascii="Times New Roman" w:hAnsi="Times New Roman" w:cs="Times New Roman" w:hint="eastAsia"/>
                <w:bCs/>
                <w:iCs/>
                <w:sz w:val="24"/>
                <w:szCs w:val="24"/>
              </w:rPr>
              <w:t>]</w:t>
            </w:r>
            <w:r w:rsidRPr="00F42565">
              <w:rPr>
                <w:rFonts w:ascii="Times New Roman" w:hAnsi="Times New Roman" w:cs="Times New Roman"/>
                <w:bCs/>
                <w:iCs/>
                <w:sz w:val="24"/>
                <w:szCs w:val="24"/>
              </w:rPr>
              <w:t xml:space="preserve"> </w:t>
            </w:r>
            <w:r w:rsidRPr="00F42565">
              <w:t xml:space="preserve"> </w:t>
            </w:r>
            <w:r w:rsidRPr="00F42565">
              <w:rPr>
                <w:rFonts w:ascii="Times New Roman" w:hAnsi="Times New Roman" w:cs="Times New Roman"/>
                <w:bCs/>
                <w:iCs/>
                <w:sz w:val="24"/>
                <w:szCs w:val="24"/>
              </w:rPr>
              <w:t>http://www.namoc.org/en/collections/201306/t20130619_253668.htm</w:t>
            </w:r>
          </w:p>
        </w:tc>
      </w:tr>
    </w:tbl>
    <w:tbl>
      <w:tblPr>
        <w:tblStyle w:val="Grigliatabella"/>
        <w:tblpPr w:leftFromText="141" w:rightFromText="141" w:vertAnchor="text" w:horzAnchor="page" w:tblpX="4913" w:tblpY="3849"/>
        <w:tblOverlap w:val="never"/>
        <w:tblW w:w="0" w:type="auto"/>
        <w:tblLayout w:type="fixed"/>
        <w:tblLook w:val="04A0" w:firstRow="1" w:lastRow="0" w:firstColumn="1" w:lastColumn="0" w:noHBand="0" w:noVBand="1"/>
      </w:tblPr>
      <w:tblGrid>
        <w:gridCol w:w="4786"/>
      </w:tblGrid>
      <w:tr w:rsidR="00FE3885" w:rsidTr="00FE3885">
        <w:tc>
          <w:tcPr>
            <w:tcW w:w="4786" w:type="dxa"/>
          </w:tcPr>
          <w:p w:rsidR="00FE3885" w:rsidRDefault="00FE3885" w:rsidP="00FE3885">
            <w:pPr>
              <w:contextualSpacing/>
              <w:mirrorIndents/>
              <w:jc w:val="both"/>
              <w:rPr>
                <w:rFonts w:ascii="Times New Roman" w:hAnsi="Times New Roman" w:cs="Times New Roman"/>
                <w:bCs/>
                <w:iCs/>
                <w:sz w:val="24"/>
                <w:szCs w:val="24"/>
              </w:rPr>
            </w:pPr>
            <w:r>
              <w:rPr>
                <w:rFonts w:ascii="Times New Roman" w:hAnsi="Times New Roman" w:cs="Times New Roman"/>
                <w:bCs/>
                <w:iCs/>
                <w:noProof/>
                <w:sz w:val="24"/>
                <w:szCs w:val="24"/>
              </w:rPr>
              <w:drawing>
                <wp:anchor distT="0" distB="0" distL="114300" distR="114300" simplePos="0" relativeHeight="251659264" behindDoc="1" locked="0" layoutInCell="1" allowOverlap="1" wp14:anchorId="06068234" wp14:editId="42BDB991">
                  <wp:simplePos x="0" y="0"/>
                  <wp:positionH relativeFrom="column">
                    <wp:posOffset>309245</wp:posOffset>
                  </wp:positionH>
                  <wp:positionV relativeFrom="paragraph">
                    <wp:posOffset>0</wp:posOffset>
                  </wp:positionV>
                  <wp:extent cx="2385060" cy="1339850"/>
                  <wp:effectExtent l="0" t="0" r="0" b="0"/>
                  <wp:wrapTight wrapText="bothSides">
                    <wp:wrapPolygon edited="0">
                      <wp:start x="0" y="0"/>
                      <wp:lineTo x="0" y="21191"/>
                      <wp:lineTo x="21393" y="21191"/>
                      <wp:lineTo x="21393" y="0"/>
                      <wp:lineTo x="0" y="0"/>
                    </wp:wrapPolygon>
                  </wp:wrapTight>
                  <wp:docPr id="9" name="Immagine 9" descr="C:\Users\noidue\Desktop\Her-Tears-Flowed-at-the-798-Art-Zone-Beijing-600x3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oidue\Desktop\Her-Tears-Flowed-at-the-798-Art-Zone-Beijing-600x337.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85060" cy="13398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FE3885" w:rsidTr="00FE3885">
        <w:tc>
          <w:tcPr>
            <w:tcW w:w="4786" w:type="dxa"/>
          </w:tcPr>
          <w:p w:rsidR="00FE3885" w:rsidRPr="00F94111" w:rsidRDefault="00FE3885" w:rsidP="00FE3885">
            <w:pPr>
              <w:contextualSpacing/>
              <w:mirrorIndents/>
              <w:jc w:val="both"/>
              <w:rPr>
                <w:rFonts w:ascii="Times New Roman" w:hAnsi="Times New Roman" w:cs="Times New Roman"/>
                <w:iCs/>
                <w:sz w:val="24"/>
                <w:szCs w:val="24"/>
              </w:rPr>
            </w:pPr>
            <w:r w:rsidRPr="00F94111">
              <w:rPr>
                <w:rFonts w:ascii="Times New Roman" w:hAnsi="Times New Roman" w:cs="Times New Roman" w:hint="eastAsia"/>
                <w:bCs/>
                <w:iCs/>
                <w:sz w:val="24"/>
                <w:szCs w:val="24"/>
              </w:rPr>
              <w:t>如图</w:t>
            </w:r>
            <w:r>
              <w:rPr>
                <w:rFonts w:ascii="Times New Roman" w:hAnsi="Times New Roman" w:cs="Times New Roman"/>
                <w:bCs/>
                <w:iCs/>
                <w:sz w:val="24"/>
                <w:szCs w:val="24"/>
              </w:rPr>
              <w:t xml:space="preserve">: 2 </w:t>
            </w:r>
            <w:r w:rsidRPr="00F20078">
              <w:rPr>
                <w:rFonts w:ascii="Times New Roman" w:hAnsi="Times New Roman" w:cs="Times New Roman" w:hint="eastAsia"/>
                <w:bCs/>
                <w:iCs/>
                <w:sz w:val="24"/>
                <w:szCs w:val="24"/>
              </w:rPr>
              <w:t>798</w:t>
            </w:r>
            <w:r w:rsidRPr="00F20078">
              <w:rPr>
                <w:rFonts w:ascii="Times New Roman" w:hAnsi="Times New Roman" w:cs="Times New Roman" w:hint="eastAsia"/>
                <w:bCs/>
                <w:iCs/>
                <w:sz w:val="24"/>
                <w:szCs w:val="24"/>
              </w:rPr>
              <w:t>工厂的内部</w:t>
            </w:r>
            <w:r w:rsidRPr="00F94111">
              <w:rPr>
                <w:rFonts w:ascii="Times New Roman" w:hAnsi="Times New Roman" w:cs="Times New Roman"/>
                <w:iCs/>
                <w:sz w:val="24"/>
                <w:szCs w:val="24"/>
              </w:rPr>
              <w:t xml:space="preserve"> </w:t>
            </w:r>
          </w:p>
          <w:p w:rsidR="00FE3885" w:rsidRDefault="00FE3885" w:rsidP="00FE3885">
            <w:pPr>
              <w:contextualSpacing/>
              <w:mirrorIndents/>
              <w:jc w:val="both"/>
              <w:rPr>
                <w:rFonts w:ascii="Times New Roman" w:hAnsi="Times New Roman" w:cs="Times New Roman"/>
                <w:bCs/>
                <w:iCs/>
                <w:sz w:val="24"/>
                <w:szCs w:val="24"/>
              </w:rPr>
            </w:pPr>
            <w:r w:rsidRPr="00F94111">
              <w:rPr>
                <w:rFonts w:ascii="Times New Roman" w:hAnsi="Times New Roman" w:cs="Times New Roman"/>
                <w:bCs/>
                <w:iCs/>
                <w:sz w:val="24"/>
                <w:szCs w:val="24"/>
              </w:rPr>
              <w:t xml:space="preserve"> </w:t>
            </w:r>
            <w:r w:rsidRPr="00F20078">
              <w:rPr>
                <w:rFonts w:ascii="Times New Roman" w:hAnsi="Times New Roman" w:cs="Times New Roman"/>
                <w:bCs/>
                <w:iCs/>
                <w:sz w:val="24"/>
                <w:szCs w:val="24"/>
              </w:rPr>
              <w:t>http://wide-wallpapers.net/her-tears-flowed-at-the-798-art-zone-beijing-wide-wallpaper/</w:t>
            </w:r>
          </w:p>
        </w:tc>
      </w:tr>
    </w:tbl>
    <w:p w:rsidR="00F42565" w:rsidRPr="00F42565" w:rsidRDefault="00F42565" w:rsidP="00F42565">
      <w:pPr>
        <w:contextualSpacing/>
        <w:mirrorIndents/>
        <w:jc w:val="both"/>
        <w:rPr>
          <w:rFonts w:ascii="Times New Roman" w:hAnsi="Times New Roman" w:cs="Times New Roman"/>
          <w:bCs/>
          <w:iCs/>
          <w:sz w:val="24"/>
          <w:szCs w:val="24"/>
        </w:rPr>
      </w:pPr>
    </w:p>
    <w:sectPr w:rsidR="00F42565" w:rsidRPr="00F42565">
      <w:footnotePr>
        <w:pos w:val="beneathText"/>
      </w:footnotePr>
      <w:endnotePr>
        <w:numFmt w:val="decimal"/>
      </w:endnotePr>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3C99" w:rsidRDefault="000C3C99" w:rsidP="004E563F">
      <w:pPr>
        <w:spacing w:after="0"/>
      </w:pPr>
      <w:r>
        <w:separator/>
      </w:r>
    </w:p>
  </w:endnote>
  <w:endnote w:type="continuationSeparator" w:id="0">
    <w:p w:rsidR="000C3C99" w:rsidRDefault="000C3C99" w:rsidP="004E563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3C99" w:rsidRDefault="000C3C99" w:rsidP="004E563F">
      <w:pPr>
        <w:spacing w:after="0"/>
      </w:pPr>
      <w:r>
        <w:separator/>
      </w:r>
    </w:p>
  </w:footnote>
  <w:footnote w:type="continuationSeparator" w:id="0">
    <w:p w:rsidR="000C3C99" w:rsidRDefault="000C3C99" w:rsidP="004E563F">
      <w:pPr>
        <w:spacing w:after="0"/>
      </w:pPr>
      <w:r>
        <w:continuationSeparator/>
      </w:r>
    </w:p>
  </w:footnote>
  <w:footnote w:id="1">
    <w:p w:rsidR="009040B0" w:rsidRPr="00830C7B" w:rsidRDefault="009040B0">
      <w:pPr>
        <w:pStyle w:val="Testonotaapidipagina"/>
        <w:rPr>
          <w:lang w:val="en-US"/>
        </w:rPr>
      </w:pPr>
      <w:r>
        <w:rPr>
          <w:rStyle w:val="Rimandonotaapidipagina"/>
        </w:rPr>
        <w:footnoteRef/>
      </w:r>
      <w:r>
        <w:rPr>
          <w:lang w:val="en-US"/>
        </w:rPr>
        <w:t xml:space="preserve"> </w:t>
      </w:r>
      <w:r w:rsidRPr="00830C7B">
        <w:rPr>
          <w:rFonts w:hint="eastAsia"/>
          <w:lang w:val="en-US"/>
        </w:rPr>
        <w:t>另见</w:t>
      </w:r>
      <w:r w:rsidRPr="0067659F">
        <w:rPr>
          <w:lang w:val="en-US"/>
        </w:rPr>
        <w:t xml:space="preserve"> Loren Brandt, Thomas G. </w:t>
      </w:r>
      <w:proofErr w:type="spellStart"/>
      <w:r w:rsidRPr="0067659F">
        <w:rPr>
          <w:lang w:val="en-US"/>
        </w:rPr>
        <w:t>Rawski</w:t>
      </w:r>
      <w:proofErr w:type="spellEnd"/>
      <w:r w:rsidRPr="0067659F">
        <w:rPr>
          <w:lang w:val="en-US"/>
        </w:rPr>
        <w:t xml:space="preserve">, </w:t>
      </w:r>
      <w:r w:rsidRPr="00830C7B">
        <w:rPr>
          <w:i/>
          <w:lang w:val="en-US"/>
        </w:rPr>
        <w:t>China's Great Economic Transformation</w:t>
      </w:r>
      <w:r>
        <w:rPr>
          <w:i/>
          <w:lang w:val="en-US"/>
        </w:rPr>
        <w:t xml:space="preserve">, </w:t>
      </w:r>
      <w:r w:rsidR="00DF11A1">
        <w:rPr>
          <w:lang w:val="en-US"/>
        </w:rPr>
        <w:t xml:space="preserve">Cambridge: </w:t>
      </w:r>
      <w:r>
        <w:rPr>
          <w:lang w:val="en-US"/>
        </w:rPr>
        <w:t>Cambridge University Press, 2008</w:t>
      </w:r>
      <w:r w:rsidR="00DF11A1" w:rsidRPr="00DF11A1">
        <w:rPr>
          <w:rFonts w:hint="eastAsia"/>
        </w:rPr>
        <w:t>年</w:t>
      </w:r>
      <w:r w:rsidR="00F15CEF" w:rsidRPr="00F15CEF">
        <w:rPr>
          <w:rFonts w:hint="eastAsia"/>
          <w:bCs/>
          <w:iCs/>
        </w:rPr>
        <w:t>。</w:t>
      </w:r>
    </w:p>
  </w:footnote>
  <w:footnote w:id="2">
    <w:p w:rsidR="009040B0" w:rsidRPr="00B31C29" w:rsidRDefault="009040B0">
      <w:pPr>
        <w:pStyle w:val="Testonotaapidipagina"/>
      </w:pPr>
      <w:r>
        <w:rPr>
          <w:rStyle w:val="Rimandonotaapidipagina"/>
        </w:rPr>
        <w:footnoteRef/>
      </w:r>
      <w:r>
        <w:rPr>
          <w:rFonts w:hint="eastAsia"/>
        </w:rPr>
        <w:t>印象派</w:t>
      </w:r>
      <w:r w:rsidRPr="00B31C29">
        <w:rPr>
          <w:rFonts w:hint="eastAsia"/>
        </w:rPr>
        <w:t>，是指于</w:t>
      </w:r>
      <w:r w:rsidRPr="00B31C29">
        <w:rPr>
          <w:rFonts w:hint="eastAsia"/>
        </w:rPr>
        <w:t>1860</w:t>
      </w:r>
      <w:r w:rsidRPr="00B31C29">
        <w:rPr>
          <w:rFonts w:hint="eastAsia"/>
        </w:rPr>
        <w:t>年代法国开展的一种艺术运动或一种画风。印象派着重于描绘自然的霎那景象，使一瞬间成为永恒，并将这种科学原理运用到绘画中。后印象派</w:t>
      </w:r>
      <w:r w:rsidRPr="0061070A">
        <w:rPr>
          <w:rFonts w:hint="eastAsia"/>
        </w:rPr>
        <w:t>（英语：</w:t>
      </w:r>
      <w:proofErr w:type="spellStart"/>
      <w:r w:rsidRPr="0061070A">
        <w:rPr>
          <w:rFonts w:hint="eastAsia"/>
        </w:rPr>
        <w:t>Post-Impressionism</w:t>
      </w:r>
      <w:proofErr w:type="spellEnd"/>
      <w:r w:rsidRPr="0061070A">
        <w:rPr>
          <w:rFonts w:hint="eastAsia"/>
        </w:rPr>
        <w:t>）</w:t>
      </w:r>
      <w:r w:rsidRPr="00B31C29">
        <w:rPr>
          <w:rFonts w:hint="eastAsia"/>
        </w:rPr>
        <w:t>将形式主义艺术发挥到极致，几乎不顾及任何题材和内容。他们在尊重印象派光色成就的同时，不是片面追求外光，而是侧重于表现物质的具体性、稳定性和内在结构。</w:t>
      </w:r>
      <w:r w:rsidRPr="00B31C29">
        <w:rPr>
          <w:rFonts w:hint="eastAsia"/>
          <w:lang w:val="en-US"/>
        </w:rPr>
        <w:t>另见</w:t>
      </w:r>
      <w:r w:rsidRPr="00B31C29">
        <w:t xml:space="preserve">Mary </w:t>
      </w:r>
      <w:proofErr w:type="spellStart"/>
      <w:r w:rsidRPr="00B31C29">
        <w:t>Tompkins</w:t>
      </w:r>
      <w:proofErr w:type="spellEnd"/>
      <w:r w:rsidRPr="00B31C29">
        <w:t xml:space="preserve"> Lewis</w:t>
      </w:r>
      <w:r>
        <w:t xml:space="preserve">, </w:t>
      </w:r>
      <w:r w:rsidRPr="00B31C29">
        <w:rPr>
          <w:i/>
        </w:rPr>
        <w:t xml:space="preserve">Critical </w:t>
      </w:r>
      <w:proofErr w:type="spellStart"/>
      <w:r w:rsidRPr="00B31C29">
        <w:rPr>
          <w:i/>
        </w:rPr>
        <w:t>Readings</w:t>
      </w:r>
      <w:proofErr w:type="spellEnd"/>
      <w:r w:rsidRPr="00B31C29">
        <w:rPr>
          <w:i/>
        </w:rPr>
        <w:t xml:space="preserve"> in </w:t>
      </w:r>
      <w:proofErr w:type="spellStart"/>
      <w:r w:rsidRPr="00B31C29">
        <w:rPr>
          <w:i/>
        </w:rPr>
        <w:t>Impressionism</w:t>
      </w:r>
      <w:proofErr w:type="spellEnd"/>
      <w:r w:rsidRPr="00B31C29">
        <w:rPr>
          <w:i/>
        </w:rPr>
        <w:t xml:space="preserve"> and </w:t>
      </w:r>
      <w:proofErr w:type="spellStart"/>
      <w:r w:rsidRPr="00B31C29">
        <w:rPr>
          <w:i/>
        </w:rPr>
        <w:t>Post-Impressionism</w:t>
      </w:r>
      <w:proofErr w:type="spellEnd"/>
      <w:r w:rsidRPr="00B31C29">
        <w:rPr>
          <w:i/>
        </w:rPr>
        <w:t>: An Anthology</w:t>
      </w:r>
      <w:r>
        <w:rPr>
          <w:i/>
        </w:rPr>
        <w:t xml:space="preserve">, </w:t>
      </w:r>
      <w:r w:rsidRPr="0061070A">
        <w:t xml:space="preserve">Berkeley </w:t>
      </w:r>
      <w:r>
        <w:t>-</w:t>
      </w:r>
      <w:r w:rsidRPr="0061070A">
        <w:t xml:space="preserve"> Los Angeles</w:t>
      </w:r>
      <w:r>
        <w:t xml:space="preserve">: </w:t>
      </w:r>
      <w:proofErr w:type="spellStart"/>
      <w:r>
        <w:t>University</w:t>
      </w:r>
      <w:proofErr w:type="spellEnd"/>
      <w:r>
        <w:t xml:space="preserve"> of California Press, 2007</w:t>
      </w:r>
      <w:r w:rsidR="00DF11A1" w:rsidRPr="00DF11A1">
        <w:rPr>
          <w:rFonts w:hint="eastAsia"/>
        </w:rPr>
        <w:t>年</w:t>
      </w:r>
      <w:r w:rsidR="00F15CEF" w:rsidRPr="00F15CEF">
        <w:rPr>
          <w:rFonts w:hint="eastAsia"/>
          <w:bCs/>
          <w:iCs/>
        </w:rPr>
        <w:t>。</w:t>
      </w:r>
    </w:p>
  </w:footnote>
  <w:footnote w:id="3">
    <w:p w:rsidR="009040B0" w:rsidRPr="00AB34BF" w:rsidRDefault="009040B0" w:rsidP="009040B0">
      <w:pPr>
        <w:pStyle w:val="Testonotaapidipagina"/>
        <w:contextualSpacing/>
        <w:mirrorIndents/>
        <w:rPr>
          <w:sz w:val="16"/>
          <w:szCs w:val="16"/>
        </w:rPr>
      </w:pPr>
      <w:r w:rsidRPr="00E9483A">
        <w:rPr>
          <w:rStyle w:val="Rimandonotaapidipagina"/>
          <w:rFonts w:ascii="Century Gothic" w:hAnsi="Century Gothic"/>
          <w:sz w:val="16"/>
          <w:szCs w:val="16"/>
        </w:rPr>
        <w:footnoteRef/>
      </w:r>
      <w:r w:rsidRPr="00AB34BF">
        <w:rPr>
          <w:rFonts w:ascii="Century Gothic" w:hAnsi="Century Gothic" w:hint="eastAsia"/>
          <w:lang w:val="en-US"/>
        </w:rPr>
        <w:t>另见</w:t>
      </w:r>
      <w:r w:rsidRPr="00AB34BF">
        <w:t xml:space="preserve">Michael </w:t>
      </w:r>
      <w:proofErr w:type="spellStart"/>
      <w:r w:rsidRPr="00AB34BF">
        <w:t>Sullivan</w:t>
      </w:r>
      <w:proofErr w:type="spellEnd"/>
      <w:r w:rsidRPr="00AB34BF">
        <w:t xml:space="preserve">, </w:t>
      </w:r>
      <w:r w:rsidRPr="00AB34BF">
        <w:rPr>
          <w:i/>
        </w:rPr>
        <w:t xml:space="preserve">Art and Artists of </w:t>
      </w:r>
      <w:proofErr w:type="spellStart"/>
      <w:r w:rsidRPr="00AB34BF">
        <w:rPr>
          <w:i/>
        </w:rPr>
        <w:t>Twentieth-century</w:t>
      </w:r>
      <w:proofErr w:type="spellEnd"/>
      <w:r w:rsidRPr="00AB34BF">
        <w:rPr>
          <w:i/>
        </w:rPr>
        <w:t xml:space="preserve"> China,</w:t>
      </w:r>
      <w:r w:rsidR="00AB34BF" w:rsidRPr="00AB34BF">
        <w:t xml:space="preserve"> Berkeley</w:t>
      </w:r>
      <w:r w:rsidR="00AB34BF">
        <w:t xml:space="preserve">: </w:t>
      </w:r>
      <w:proofErr w:type="spellStart"/>
      <w:r w:rsidR="00AB34BF" w:rsidRPr="00AB34BF">
        <w:t>University</w:t>
      </w:r>
      <w:proofErr w:type="spellEnd"/>
      <w:r w:rsidR="00AB34BF" w:rsidRPr="00AB34BF">
        <w:t xml:space="preserve"> California Press, 224</w:t>
      </w:r>
      <w:r w:rsidR="00AB34BF" w:rsidRPr="00AB34BF">
        <w:rPr>
          <w:rFonts w:hint="eastAsia"/>
        </w:rPr>
        <w:t>页</w:t>
      </w:r>
      <w:r w:rsidR="00F15CEF" w:rsidRPr="00F15CEF">
        <w:rPr>
          <w:rFonts w:hint="eastAsia"/>
          <w:bCs/>
          <w:iCs/>
        </w:rPr>
        <w:t>。</w:t>
      </w:r>
    </w:p>
  </w:footnote>
  <w:footnote w:id="4">
    <w:p w:rsidR="00B46F8C" w:rsidRPr="00B46F8C" w:rsidRDefault="008351F9" w:rsidP="00B46F8C">
      <w:pPr>
        <w:pStyle w:val="Testonotaapidipagina"/>
        <w:rPr>
          <w:bCs/>
          <w:iCs/>
          <w:lang w:val="en-US"/>
        </w:rPr>
      </w:pPr>
      <w:r>
        <w:rPr>
          <w:rStyle w:val="Rimandonotaapidipagina"/>
        </w:rPr>
        <w:footnoteRef/>
      </w:r>
      <w:r>
        <w:t xml:space="preserve"> </w:t>
      </w:r>
      <w:r w:rsidR="00CC1738" w:rsidRPr="00CC1738">
        <w:rPr>
          <w:rFonts w:hint="eastAsia"/>
          <w:bCs/>
          <w:iCs/>
        </w:rPr>
        <w:t>85</w:t>
      </w:r>
      <w:r w:rsidR="00CC1738" w:rsidRPr="00CC1738">
        <w:rPr>
          <w:rFonts w:hint="eastAsia"/>
          <w:bCs/>
          <w:iCs/>
        </w:rPr>
        <w:t>美术运动</w:t>
      </w:r>
      <w:r w:rsidR="00CC1738" w:rsidRPr="00CC1738">
        <w:rPr>
          <w:rFonts w:hint="eastAsia"/>
          <w:bCs/>
          <w:iCs/>
        </w:rPr>
        <w:t>,</w:t>
      </w:r>
      <w:r w:rsidR="00CC1738" w:rsidRPr="00CC1738">
        <w:rPr>
          <w:rFonts w:hint="eastAsia"/>
          <w:bCs/>
          <w:iCs/>
        </w:rPr>
        <w:t>称为</w:t>
      </w:r>
      <w:r w:rsidR="00CC1738" w:rsidRPr="00CC1738">
        <w:rPr>
          <w:rFonts w:hint="eastAsia"/>
          <w:bCs/>
          <w:iCs/>
        </w:rPr>
        <w:t xml:space="preserve"> </w:t>
      </w:r>
      <w:r w:rsidR="00CC1738" w:rsidRPr="00CC1738">
        <w:rPr>
          <w:rFonts w:hint="eastAsia"/>
          <w:bCs/>
          <w:iCs/>
        </w:rPr>
        <w:t>“</w:t>
      </w:r>
      <w:r w:rsidR="00CC1738" w:rsidRPr="00CC1738">
        <w:rPr>
          <w:rFonts w:hint="eastAsia"/>
          <w:bCs/>
          <w:iCs/>
        </w:rPr>
        <w:t>85</w:t>
      </w:r>
      <w:r w:rsidR="00CC1738" w:rsidRPr="00CC1738">
        <w:rPr>
          <w:rFonts w:hint="eastAsia"/>
          <w:bCs/>
          <w:iCs/>
        </w:rPr>
        <w:t>艺术新潮</w:t>
      </w:r>
      <w:r w:rsidR="00CC1738" w:rsidRPr="00CC1738">
        <w:rPr>
          <w:rFonts w:hint="eastAsia"/>
          <w:bCs/>
          <w:iCs/>
        </w:rPr>
        <w:t xml:space="preserve"> </w:t>
      </w:r>
      <w:r w:rsidR="00CC1738" w:rsidRPr="00CC1738">
        <w:rPr>
          <w:rFonts w:hint="eastAsia"/>
          <w:bCs/>
          <w:iCs/>
        </w:rPr>
        <w:t>”</w:t>
      </w:r>
      <w:r w:rsidR="00CC1738" w:rsidRPr="00CC1738">
        <w:rPr>
          <w:rFonts w:hint="eastAsia"/>
          <w:bCs/>
          <w:iCs/>
        </w:rPr>
        <w:t xml:space="preserve">, </w:t>
      </w:r>
      <w:r w:rsidR="00CC1738" w:rsidRPr="00CC1738">
        <w:rPr>
          <w:rFonts w:hint="eastAsia"/>
          <w:bCs/>
          <w:iCs/>
        </w:rPr>
        <w:t>“</w:t>
      </w:r>
      <w:r w:rsidR="00CC1738" w:rsidRPr="00CC1738">
        <w:rPr>
          <w:rFonts w:hint="eastAsia"/>
          <w:bCs/>
          <w:iCs/>
        </w:rPr>
        <w:t xml:space="preserve">85 </w:t>
      </w:r>
      <w:r w:rsidR="00CC1738" w:rsidRPr="00CC1738">
        <w:rPr>
          <w:rFonts w:hint="eastAsia"/>
          <w:bCs/>
          <w:iCs/>
        </w:rPr>
        <w:t>新潮”</w:t>
      </w:r>
      <w:r w:rsidR="00CC1738" w:rsidRPr="00CC1738">
        <w:rPr>
          <w:rFonts w:hint="eastAsia"/>
          <w:bCs/>
          <w:iCs/>
        </w:rPr>
        <w:t xml:space="preserve">  </w:t>
      </w:r>
      <w:r w:rsidR="00CC1738" w:rsidRPr="00CC1738">
        <w:rPr>
          <w:rFonts w:hint="eastAsia"/>
          <w:bCs/>
          <w:iCs/>
        </w:rPr>
        <w:t>，</w:t>
      </w:r>
      <w:r w:rsidR="00CC1738" w:rsidRPr="00CC1738">
        <w:rPr>
          <w:rFonts w:hint="eastAsia"/>
          <w:bCs/>
          <w:iCs/>
        </w:rPr>
        <w:t xml:space="preserve"> </w:t>
      </w:r>
      <w:r w:rsidR="00CC1738" w:rsidRPr="00CC1738">
        <w:rPr>
          <w:rFonts w:hint="eastAsia"/>
          <w:bCs/>
          <w:iCs/>
        </w:rPr>
        <w:t>是一个广泛的概念，从英文来看，如</w:t>
      </w:r>
      <w:r w:rsidR="00CC1738">
        <w:rPr>
          <w:rFonts w:hint="eastAsia"/>
          <w:bCs/>
          <w:iCs/>
        </w:rPr>
        <w:t xml:space="preserve"> </w:t>
      </w:r>
      <w:r w:rsidR="00CC1738">
        <w:rPr>
          <w:bCs/>
          <w:iCs/>
        </w:rPr>
        <w:t>“</w:t>
      </w:r>
      <w:r w:rsidR="00CC1738">
        <w:rPr>
          <w:rFonts w:hint="eastAsia"/>
          <w:bCs/>
          <w:iCs/>
        </w:rPr>
        <w:t xml:space="preserve">85 </w:t>
      </w:r>
      <w:r w:rsidR="00CC1738">
        <w:rPr>
          <w:bCs/>
          <w:iCs/>
        </w:rPr>
        <w:t>N</w:t>
      </w:r>
      <w:r w:rsidR="00CC1738">
        <w:rPr>
          <w:rFonts w:hint="eastAsia"/>
          <w:bCs/>
          <w:iCs/>
        </w:rPr>
        <w:t xml:space="preserve">ew </w:t>
      </w:r>
      <w:proofErr w:type="spellStart"/>
      <w:r w:rsidR="00CC1738">
        <w:rPr>
          <w:bCs/>
          <w:iCs/>
        </w:rPr>
        <w:t>W</w:t>
      </w:r>
      <w:r w:rsidR="00CC1738">
        <w:rPr>
          <w:rFonts w:hint="eastAsia"/>
          <w:bCs/>
          <w:iCs/>
        </w:rPr>
        <w:t>ave</w:t>
      </w:r>
      <w:proofErr w:type="spellEnd"/>
      <w:r w:rsidR="00CC1738">
        <w:rPr>
          <w:bCs/>
          <w:iCs/>
        </w:rPr>
        <w:t>”</w:t>
      </w:r>
      <w:r w:rsidR="00CC1738">
        <w:rPr>
          <w:rFonts w:hint="eastAsia"/>
          <w:bCs/>
          <w:iCs/>
        </w:rPr>
        <w:t xml:space="preserve">, </w:t>
      </w:r>
      <w:r w:rsidR="00CC1738">
        <w:rPr>
          <w:bCs/>
          <w:iCs/>
        </w:rPr>
        <w:t>“</w:t>
      </w:r>
      <w:r w:rsidR="00CC1738">
        <w:rPr>
          <w:rFonts w:hint="eastAsia"/>
          <w:bCs/>
          <w:iCs/>
        </w:rPr>
        <w:t xml:space="preserve">85 </w:t>
      </w:r>
      <w:r w:rsidR="00CC1738">
        <w:rPr>
          <w:bCs/>
          <w:iCs/>
        </w:rPr>
        <w:t>A</w:t>
      </w:r>
      <w:r w:rsidR="00CC1738">
        <w:rPr>
          <w:rFonts w:hint="eastAsia"/>
          <w:bCs/>
          <w:iCs/>
        </w:rPr>
        <w:t xml:space="preserve">rt </w:t>
      </w:r>
      <w:r w:rsidR="00CC1738">
        <w:rPr>
          <w:bCs/>
          <w:iCs/>
        </w:rPr>
        <w:t>N</w:t>
      </w:r>
      <w:r w:rsidR="00CC1738">
        <w:rPr>
          <w:rFonts w:hint="eastAsia"/>
          <w:bCs/>
          <w:iCs/>
        </w:rPr>
        <w:t xml:space="preserve">ew </w:t>
      </w:r>
      <w:proofErr w:type="spellStart"/>
      <w:r w:rsidR="00CC1738">
        <w:rPr>
          <w:bCs/>
          <w:iCs/>
        </w:rPr>
        <w:t>W</w:t>
      </w:r>
      <w:r w:rsidR="00CC1738">
        <w:rPr>
          <w:rFonts w:hint="eastAsia"/>
          <w:bCs/>
          <w:iCs/>
        </w:rPr>
        <w:t>ave</w:t>
      </w:r>
      <w:proofErr w:type="spellEnd"/>
      <w:r w:rsidR="00CC1738">
        <w:rPr>
          <w:bCs/>
          <w:iCs/>
        </w:rPr>
        <w:t>”</w:t>
      </w:r>
      <w:r w:rsidR="00CC1738">
        <w:rPr>
          <w:rFonts w:hint="eastAsia"/>
          <w:bCs/>
          <w:iCs/>
        </w:rPr>
        <w:t xml:space="preserve">, </w:t>
      </w:r>
      <w:r w:rsidR="00CC1738">
        <w:rPr>
          <w:bCs/>
          <w:iCs/>
        </w:rPr>
        <w:t>“</w:t>
      </w:r>
      <w:proofErr w:type="spellStart"/>
      <w:r w:rsidR="00CC1738" w:rsidRPr="00CC1738">
        <w:rPr>
          <w:rFonts w:hint="eastAsia"/>
          <w:bCs/>
          <w:iCs/>
        </w:rPr>
        <w:t>Movement</w:t>
      </w:r>
      <w:proofErr w:type="spellEnd"/>
      <w:r w:rsidR="00CC1738" w:rsidRPr="00CC1738">
        <w:rPr>
          <w:rFonts w:hint="eastAsia"/>
          <w:bCs/>
          <w:iCs/>
        </w:rPr>
        <w:t xml:space="preserve"> </w:t>
      </w:r>
      <w:r w:rsidR="00CC1738" w:rsidRPr="00CC1738">
        <w:rPr>
          <w:rFonts w:hint="eastAsia"/>
          <w:bCs/>
          <w:iCs/>
        </w:rPr>
        <w:t>‘</w:t>
      </w:r>
      <w:r w:rsidR="00CC1738">
        <w:rPr>
          <w:rFonts w:hint="eastAsia"/>
          <w:bCs/>
          <w:iCs/>
        </w:rPr>
        <w:t>85</w:t>
      </w:r>
      <w:r w:rsidR="00CC1738">
        <w:rPr>
          <w:bCs/>
          <w:iCs/>
        </w:rPr>
        <w:t>”</w:t>
      </w:r>
      <w:r w:rsidR="00CC1738">
        <w:rPr>
          <w:rFonts w:hint="eastAsia"/>
          <w:bCs/>
          <w:iCs/>
        </w:rPr>
        <w:t xml:space="preserve">, </w:t>
      </w:r>
      <w:r w:rsidR="00CC1738">
        <w:rPr>
          <w:bCs/>
          <w:iCs/>
        </w:rPr>
        <w:t>“</w:t>
      </w:r>
      <w:r w:rsidR="00B46F8C">
        <w:rPr>
          <w:rFonts w:hint="eastAsia"/>
          <w:bCs/>
          <w:iCs/>
        </w:rPr>
        <w:t xml:space="preserve">85 </w:t>
      </w:r>
      <w:r w:rsidR="00B46F8C">
        <w:rPr>
          <w:bCs/>
          <w:iCs/>
        </w:rPr>
        <w:t>A</w:t>
      </w:r>
      <w:r w:rsidR="00B46F8C">
        <w:rPr>
          <w:rFonts w:hint="eastAsia"/>
          <w:bCs/>
          <w:iCs/>
        </w:rPr>
        <w:t xml:space="preserve">rt </w:t>
      </w:r>
      <w:proofErr w:type="spellStart"/>
      <w:r w:rsidR="00B46F8C">
        <w:rPr>
          <w:bCs/>
          <w:iCs/>
        </w:rPr>
        <w:t>M</w:t>
      </w:r>
      <w:r w:rsidR="00CC1738">
        <w:rPr>
          <w:rFonts w:hint="eastAsia"/>
          <w:bCs/>
          <w:iCs/>
        </w:rPr>
        <w:t>ovement</w:t>
      </w:r>
      <w:proofErr w:type="spellEnd"/>
      <w:r w:rsidR="00CC1738">
        <w:rPr>
          <w:bCs/>
          <w:iCs/>
        </w:rPr>
        <w:t>”</w:t>
      </w:r>
      <w:r w:rsidR="00CC1738">
        <w:rPr>
          <w:rFonts w:hint="eastAsia"/>
          <w:bCs/>
          <w:iCs/>
        </w:rPr>
        <w:t xml:space="preserve">, </w:t>
      </w:r>
      <w:r w:rsidR="00CC1738">
        <w:rPr>
          <w:bCs/>
          <w:iCs/>
        </w:rPr>
        <w:t>“</w:t>
      </w:r>
      <w:r w:rsidR="00CC1738" w:rsidRPr="00CC1738">
        <w:rPr>
          <w:rFonts w:hint="eastAsia"/>
          <w:bCs/>
          <w:iCs/>
        </w:rPr>
        <w:t xml:space="preserve">The New Art </w:t>
      </w:r>
      <w:proofErr w:type="spellStart"/>
      <w:r w:rsidR="00CC1738" w:rsidRPr="00CC1738">
        <w:rPr>
          <w:rFonts w:hint="eastAsia"/>
          <w:bCs/>
          <w:iCs/>
        </w:rPr>
        <w:t>Movement</w:t>
      </w:r>
      <w:proofErr w:type="spellEnd"/>
      <w:r w:rsidR="00CC1738">
        <w:rPr>
          <w:bCs/>
          <w:iCs/>
        </w:rPr>
        <w:t>”</w:t>
      </w:r>
      <w:r w:rsidR="00CC1738" w:rsidRPr="00CC1738">
        <w:rPr>
          <w:rFonts w:hint="eastAsia"/>
          <w:bCs/>
          <w:iCs/>
        </w:rPr>
        <w:t xml:space="preserve"> </w:t>
      </w:r>
      <w:r w:rsidR="00B46F8C">
        <w:rPr>
          <w:rFonts w:hint="eastAsia"/>
          <w:bCs/>
          <w:iCs/>
        </w:rPr>
        <w:t>等</w:t>
      </w:r>
      <w:r w:rsidR="00B46F8C" w:rsidRPr="00B46F8C">
        <w:rPr>
          <w:rFonts w:hint="eastAsia"/>
          <w:bCs/>
          <w:iCs/>
        </w:rPr>
        <w:t>。</w:t>
      </w:r>
      <w:r w:rsidR="00F94111" w:rsidRPr="00F94111">
        <w:rPr>
          <w:rFonts w:hint="eastAsia"/>
          <w:bCs/>
          <w:iCs/>
          <w:lang w:val="en-US"/>
        </w:rPr>
        <w:t>另见</w:t>
      </w:r>
      <w:r w:rsidR="00B46F8C" w:rsidRPr="00B46F8C">
        <w:rPr>
          <w:bCs/>
          <w:iCs/>
          <w:lang w:val="en-US"/>
        </w:rPr>
        <w:t xml:space="preserve">Gao </w:t>
      </w:r>
      <w:proofErr w:type="spellStart"/>
      <w:r w:rsidR="00B46F8C" w:rsidRPr="00B46F8C">
        <w:rPr>
          <w:bCs/>
          <w:iCs/>
          <w:lang w:val="en-US"/>
        </w:rPr>
        <w:t>Minglu</w:t>
      </w:r>
      <w:proofErr w:type="spellEnd"/>
      <w:r w:rsidR="00B46F8C" w:rsidRPr="00B46F8C">
        <w:rPr>
          <w:bCs/>
          <w:i/>
          <w:iCs/>
          <w:lang w:val="en-US"/>
        </w:rPr>
        <w:t>, Total Modernity and the Avant-Garde in Twentieth-Century Chinese Art</w:t>
      </w:r>
      <w:r w:rsidR="00B46F8C" w:rsidRPr="00B46F8C">
        <w:rPr>
          <w:b/>
          <w:bCs/>
          <w:iCs/>
          <w:lang w:val="en-US"/>
        </w:rPr>
        <w:t xml:space="preserve">, </w:t>
      </w:r>
      <w:r w:rsidR="00B46F8C" w:rsidRPr="00B46F8C">
        <w:rPr>
          <w:bCs/>
          <w:iCs/>
          <w:lang w:val="en-US"/>
        </w:rPr>
        <w:t>Cambridge</w:t>
      </w:r>
      <w:r w:rsidR="00B46F8C">
        <w:rPr>
          <w:bCs/>
          <w:iCs/>
          <w:lang w:val="en-US"/>
        </w:rPr>
        <w:t>:</w:t>
      </w:r>
      <w:r w:rsidR="00B46F8C" w:rsidRPr="00B46F8C">
        <w:rPr>
          <w:bCs/>
          <w:iCs/>
          <w:lang w:val="en-US"/>
        </w:rPr>
        <w:t xml:space="preserve"> Massachusetts Institute of </w:t>
      </w:r>
      <w:proofErr w:type="spellStart"/>
      <w:r w:rsidR="00B46F8C" w:rsidRPr="00B46F8C">
        <w:rPr>
          <w:bCs/>
          <w:iCs/>
          <w:lang w:val="en-US"/>
        </w:rPr>
        <w:t>Tecnology</w:t>
      </w:r>
      <w:proofErr w:type="spellEnd"/>
      <w:r w:rsidR="00B46F8C" w:rsidRPr="00B46F8C">
        <w:rPr>
          <w:bCs/>
          <w:iCs/>
          <w:lang w:val="en-US"/>
        </w:rPr>
        <w:t xml:space="preserve"> Press,</w:t>
      </w:r>
      <w:r w:rsidR="00B46F8C" w:rsidRPr="00B46F8C">
        <w:rPr>
          <w:b/>
          <w:bCs/>
          <w:iCs/>
          <w:lang w:val="en-US"/>
        </w:rPr>
        <w:t xml:space="preserve"> </w:t>
      </w:r>
      <w:r w:rsidR="00B46F8C" w:rsidRPr="00B46F8C">
        <w:rPr>
          <w:bCs/>
          <w:iCs/>
          <w:lang w:val="en-US"/>
        </w:rPr>
        <w:t>2011</w:t>
      </w:r>
      <w:r w:rsidR="00DF11A1" w:rsidRPr="00DF11A1">
        <w:rPr>
          <w:rFonts w:hint="eastAsia"/>
          <w:bCs/>
          <w:iCs/>
        </w:rPr>
        <w:t>年</w:t>
      </w:r>
      <w:r w:rsidR="00F15CEF" w:rsidRPr="00F15CEF">
        <w:rPr>
          <w:rFonts w:hint="eastAsia"/>
          <w:bCs/>
          <w:iCs/>
        </w:rPr>
        <w:t>。</w:t>
      </w:r>
    </w:p>
    <w:p w:rsidR="008351F9" w:rsidRPr="00B46F8C" w:rsidRDefault="008351F9">
      <w:pPr>
        <w:pStyle w:val="Testonotaapidipagina"/>
        <w:rPr>
          <w:lang w:val="en-US"/>
        </w:rPr>
      </w:pPr>
    </w:p>
  </w:footnote>
  <w:footnote w:id="5">
    <w:p w:rsidR="00C577CC" w:rsidRPr="00C577CC" w:rsidRDefault="00C577CC">
      <w:pPr>
        <w:pStyle w:val="Testonotaapidipagina"/>
        <w:rPr>
          <w:lang w:val="en-US"/>
        </w:rPr>
      </w:pPr>
      <w:r>
        <w:rPr>
          <w:rStyle w:val="Rimandonotaapidipagina"/>
        </w:rPr>
        <w:footnoteRef/>
      </w:r>
      <w:r w:rsidRPr="00C577CC">
        <w:rPr>
          <w:lang w:val="en-US"/>
        </w:rPr>
        <w:t xml:space="preserve"> </w:t>
      </w:r>
      <w:r w:rsidRPr="00C577CC">
        <w:rPr>
          <w:rFonts w:hint="eastAsia"/>
          <w:lang w:val="en-US"/>
        </w:rPr>
        <w:t xml:space="preserve">Martina </w:t>
      </w:r>
      <w:proofErr w:type="spellStart"/>
      <w:r w:rsidRPr="00C577CC">
        <w:rPr>
          <w:rFonts w:hint="eastAsia"/>
          <w:lang w:val="en-US"/>
        </w:rPr>
        <w:t>Köppel</w:t>
      </w:r>
      <w:proofErr w:type="spellEnd"/>
      <w:r w:rsidRPr="00C577CC">
        <w:rPr>
          <w:rFonts w:hint="eastAsia"/>
          <w:lang w:val="en-US"/>
        </w:rPr>
        <w:t>-Yang</w:t>
      </w:r>
      <w:r w:rsidRPr="00C577CC">
        <w:rPr>
          <w:lang w:val="en-US"/>
        </w:rPr>
        <w:t xml:space="preserve">, </w:t>
      </w:r>
      <w:r w:rsidR="001108EC">
        <w:rPr>
          <w:i/>
          <w:lang w:val="en-US"/>
        </w:rPr>
        <w:t>Semiotic Warfare: a Semiotic Analysis, the Chinese Avant-G</w:t>
      </w:r>
      <w:r w:rsidRPr="00C577CC">
        <w:rPr>
          <w:i/>
          <w:lang w:val="en-US"/>
        </w:rPr>
        <w:t>arde, 1979-1989</w:t>
      </w:r>
      <w:r>
        <w:rPr>
          <w:i/>
          <w:lang w:val="en-US"/>
        </w:rPr>
        <w:t xml:space="preserve">, </w:t>
      </w:r>
      <w:r>
        <w:rPr>
          <w:lang w:val="en-US"/>
        </w:rPr>
        <w:t xml:space="preserve">Hong Kong: </w:t>
      </w:r>
      <w:proofErr w:type="spellStart"/>
      <w:r w:rsidRPr="00C577CC">
        <w:rPr>
          <w:lang w:val="en-US"/>
        </w:rPr>
        <w:t>Timezone</w:t>
      </w:r>
      <w:proofErr w:type="spellEnd"/>
      <w:r w:rsidRPr="00C577CC">
        <w:rPr>
          <w:lang w:val="en-US"/>
        </w:rPr>
        <w:t xml:space="preserve"> 8</w:t>
      </w:r>
      <w:r>
        <w:rPr>
          <w:lang w:val="en-US"/>
        </w:rPr>
        <w:t xml:space="preserve">, </w:t>
      </w:r>
      <w:r w:rsidRPr="00C577CC">
        <w:rPr>
          <w:lang w:val="en-US"/>
        </w:rPr>
        <w:t xml:space="preserve"> 2003</w:t>
      </w:r>
      <w:r w:rsidRPr="00C577CC">
        <w:rPr>
          <w:rFonts w:hint="eastAsia"/>
        </w:rPr>
        <w:t>年</w:t>
      </w:r>
      <w:r w:rsidRPr="00C577CC">
        <w:rPr>
          <w:rFonts w:hint="eastAsia"/>
          <w:bCs/>
          <w:iCs/>
        </w:rPr>
        <w:t>。</w:t>
      </w:r>
    </w:p>
  </w:footnote>
  <w:footnote w:id="6">
    <w:p w:rsidR="00713D03" w:rsidRPr="00713D03" w:rsidRDefault="00713D03">
      <w:pPr>
        <w:pStyle w:val="Testonotaapidipagina"/>
        <w:rPr>
          <w:lang w:val="en-US"/>
        </w:rPr>
      </w:pPr>
      <w:r>
        <w:rPr>
          <w:rStyle w:val="Rimandonotaapidipagina"/>
        </w:rPr>
        <w:footnoteRef/>
      </w:r>
      <w:r w:rsidR="00C577CC" w:rsidRPr="00C577CC">
        <w:rPr>
          <w:rFonts w:hint="eastAsia"/>
          <w:bCs/>
          <w:iCs/>
          <w:lang w:val="en-US"/>
        </w:rPr>
        <w:t>栗宪庭</w:t>
      </w:r>
      <w:r w:rsidRPr="00713D03">
        <w:rPr>
          <w:bCs/>
          <w:iCs/>
          <w:lang w:val="en-US"/>
        </w:rPr>
        <w:t xml:space="preserve">, </w:t>
      </w:r>
      <w:r w:rsidR="00CF0FBA" w:rsidRPr="00CF0FBA">
        <w:rPr>
          <w:rFonts w:hint="eastAsia"/>
          <w:bCs/>
          <w:iCs/>
        </w:rPr>
        <w:t>《</w:t>
      </w:r>
      <w:r w:rsidR="00C577CC" w:rsidRPr="00C577CC">
        <w:rPr>
          <w:rFonts w:hint="eastAsia"/>
          <w:bCs/>
          <w:iCs/>
        </w:rPr>
        <w:t>重要的不是艺术</w:t>
      </w:r>
      <w:r w:rsidR="00CF0FBA" w:rsidRPr="00CF0FBA">
        <w:rPr>
          <w:rFonts w:hint="eastAsia"/>
          <w:bCs/>
          <w:iCs/>
        </w:rPr>
        <w:t>》</w:t>
      </w:r>
      <w:r w:rsidRPr="00713D03">
        <w:rPr>
          <w:bCs/>
          <w:iCs/>
          <w:lang w:val="en-US"/>
        </w:rPr>
        <w:t xml:space="preserve">, </w:t>
      </w:r>
      <w:r w:rsidR="00C577CC" w:rsidRPr="00C577CC">
        <w:rPr>
          <w:rFonts w:hint="eastAsia"/>
          <w:bCs/>
          <w:iCs/>
          <w:lang w:val="en-US"/>
        </w:rPr>
        <w:t>江苏美术出版社</w:t>
      </w:r>
      <w:r w:rsidRPr="00713D03">
        <w:rPr>
          <w:bCs/>
          <w:iCs/>
          <w:lang w:val="en-US"/>
        </w:rPr>
        <w:t>, 2000</w:t>
      </w:r>
      <w:r w:rsidR="00C577CC" w:rsidRPr="00DF11A1">
        <w:rPr>
          <w:rFonts w:hint="eastAsia"/>
        </w:rPr>
        <w:t>年</w:t>
      </w:r>
      <w:r w:rsidR="00C577CC">
        <w:rPr>
          <w:lang w:val="en-US"/>
        </w:rPr>
        <w:t xml:space="preserve">, </w:t>
      </w:r>
      <w:r w:rsidR="00C577CC" w:rsidRPr="00F15CEF">
        <w:t>第</w:t>
      </w:r>
      <w:r w:rsidRPr="00713D03">
        <w:rPr>
          <w:bCs/>
          <w:iCs/>
          <w:lang w:val="en-US"/>
        </w:rPr>
        <w:t xml:space="preserve"> 306-311</w:t>
      </w:r>
      <w:r w:rsidR="00C577CC" w:rsidRPr="00C577CC">
        <w:rPr>
          <w:rFonts w:hint="eastAsia"/>
          <w:bCs/>
          <w:iCs/>
          <w:lang w:val="en-GB"/>
        </w:rPr>
        <w:t>页</w:t>
      </w:r>
      <w:r w:rsidR="00C577CC" w:rsidRPr="00C577CC">
        <w:rPr>
          <w:rFonts w:hint="eastAsia"/>
          <w:bCs/>
          <w:iCs/>
        </w:rPr>
        <w:t>。</w:t>
      </w:r>
    </w:p>
  </w:footnote>
  <w:footnote w:id="7">
    <w:p w:rsidR="006039A1" w:rsidRPr="00CB3E21" w:rsidRDefault="006039A1" w:rsidP="006039A1">
      <w:pPr>
        <w:pStyle w:val="Testonotaapidipagina"/>
        <w:rPr>
          <w:lang w:val="en-US"/>
        </w:rPr>
      </w:pPr>
      <w:r>
        <w:rPr>
          <w:rStyle w:val="Rimandonotaapidipagina"/>
        </w:rPr>
        <w:footnoteRef/>
      </w:r>
      <w:r w:rsidRPr="00040808">
        <w:rPr>
          <w:lang w:val="en-US"/>
        </w:rPr>
        <w:t xml:space="preserve"> </w:t>
      </w:r>
      <w:r>
        <w:rPr>
          <w:lang w:val="en-US"/>
        </w:rPr>
        <w:t xml:space="preserve">Wu Hung, </w:t>
      </w:r>
      <w:r w:rsidRPr="00CB3E21">
        <w:rPr>
          <w:i/>
          <w:lang w:val="en-US"/>
        </w:rPr>
        <w:t>Making History: Wu Hung on Contemporary Art</w:t>
      </w:r>
      <w:r>
        <w:rPr>
          <w:i/>
          <w:lang w:val="en-US"/>
        </w:rPr>
        <w:t xml:space="preserve">, </w:t>
      </w:r>
      <w:r>
        <w:rPr>
          <w:lang w:val="en-US"/>
        </w:rPr>
        <w:t xml:space="preserve">Beijing: </w:t>
      </w:r>
      <w:proofErr w:type="spellStart"/>
      <w:r w:rsidR="00C577CC">
        <w:rPr>
          <w:lang w:val="en-US"/>
        </w:rPr>
        <w:t>Timezone</w:t>
      </w:r>
      <w:proofErr w:type="spellEnd"/>
      <w:r w:rsidR="00C577CC">
        <w:rPr>
          <w:lang w:val="en-US"/>
        </w:rPr>
        <w:t xml:space="preserve"> 8 Limited, </w:t>
      </w:r>
      <w:r w:rsidR="00C577CC" w:rsidRPr="00CB3E21">
        <w:rPr>
          <w:lang w:val="en-US"/>
        </w:rPr>
        <w:t>2008</w:t>
      </w:r>
      <w:r w:rsidR="00C577CC" w:rsidRPr="00C577CC">
        <w:rPr>
          <w:rFonts w:hint="eastAsia"/>
        </w:rPr>
        <w:t>年</w:t>
      </w:r>
      <w:r w:rsidR="00C577CC" w:rsidRPr="00C577CC">
        <w:rPr>
          <w:lang w:val="en-US"/>
        </w:rPr>
        <w:t xml:space="preserve">, </w:t>
      </w:r>
      <w:r w:rsidR="00C577CC" w:rsidRPr="00C577CC">
        <w:t>第</w:t>
      </w:r>
      <w:r>
        <w:rPr>
          <w:lang w:val="en-US"/>
        </w:rPr>
        <w:t>36-43</w:t>
      </w:r>
      <w:r w:rsidR="00321502" w:rsidRPr="00321502">
        <w:rPr>
          <w:rFonts w:hint="eastAsia"/>
          <w:lang w:val="en-GB"/>
        </w:rPr>
        <w:t>页</w:t>
      </w:r>
      <w:r w:rsidR="00F15CEF" w:rsidRPr="00F15CEF">
        <w:rPr>
          <w:rFonts w:hint="eastAsia"/>
          <w:bCs/>
          <w:iCs/>
        </w:rPr>
        <w:t>。</w:t>
      </w:r>
    </w:p>
  </w:footnote>
  <w:footnote w:id="8">
    <w:p w:rsidR="006039A1" w:rsidRPr="00CB3E21" w:rsidRDefault="006039A1" w:rsidP="006039A1">
      <w:pPr>
        <w:pStyle w:val="Testonotaapidipagina"/>
        <w:rPr>
          <w:lang w:val="en-GB"/>
        </w:rPr>
      </w:pPr>
      <w:r>
        <w:rPr>
          <w:rStyle w:val="Rimandonotaapidipagina"/>
        </w:rPr>
        <w:footnoteRef/>
      </w:r>
      <w:r>
        <w:rPr>
          <w:lang w:val="en-US"/>
        </w:rPr>
        <w:t xml:space="preserve"> Gao </w:t>
      </w:r>
      <w:proofErr w:type="spellStart"/>
      <w:r>
        <w:rPr>
          <w:lang w:val="en-US"/>
        </w:rPr>
        <w:t>Minglu</w:t>
      </w:r>
      <w:proofErr w:type="spellEnd"/>
      <w:r w:rsidRPr="00C63140">
        <w:rPr>
          <w:lang w:val="en-US"/>
        </w:rPr>
        <w:t xml:space="preserve">, </w:t>
      </w:r>
      <w:r w:rsidRPr="00C63140">
        <w:rPr>
          <w:i/>
          <w:lang w:val="en-US"/>
        </w:rPr>
        <w:t>Inside Out, New Chinese Art</w:t>
      </w:r>
      <w:r w:rsidRPr="00C63140">
        <w:rPr>
          <w:lang w:val="en-US"/>
        </w:rPr>
        <w:t>, Berkeley</w:t>
      </w:r>
      <w:r>
        <w:rPr>
          <w:lang w:val="en-US"/>
        </w:rPr>
        <w:t>-Los Angeles-London: University of California press</w:t>
      </w:r>
      <w:r w:rsidR="00321502">
        <w:rPr>
          <w:lang w:val="en-US"/>
        </w:rPr>
        <w:t>, 1998</w:t>
      </w:r>
      <w:r w:rsidR="00DF11A1" w:rsidRPr="00DF11A1">
        <w:rPr>
          <w:rFonts w:hint="eastAsia"/>
        </w:rPr>
        <w:t>年</w:t>
      </w:r>
      <w:r w:rsidR="00321502">
        <w:rPr>
          <w:lang w:val="en-US"/>
        </w:rPr>
        <w:t>,</w:t>
      </w:r>
      <w:r w:rsidRPr="00C63140">
        <w:rPr>
          <w:lang w:val="en-US"/>
        </w:rPr>
        <w:t xml:space="preserve"> 161-162</w:t>
      </w:r>
      <w:r w:rsidR="00321502" w:rsidRPr="00321502">
        <w:rPr>
          <w:rFonts w:hint="eastAsia"/>
          <w:lang w:val="en-GB"/>
        </w:rPr>
        <w:t>页</w:t>
      </w:r>
      <w:r w:rsidRPr="00C63140">
        <w:rPr>
          <w:lang w:val="en-US"/>
        </w:rPr>
        <w:t xml:space="preserve">; </w:t>
      </w:r>
      <w:r w:rsidRPr="00C63140">
        <w:rPr>
          <w:lang w:val="en-GB"/>
        </w:rPr>
        <w:t xml:space="preserve">Gao </w:t>
      </w:r>
      <w:proofErr w:type="spellStart"/>
      <w:r w:rsidRPr="00C63140">
        <w:rPr>
          <w:lang w:val="en-GB"/>
        </w:rPr>
        <w:t>Minglu</w:t>
      </w:r>
      <w:proofErr w:type="spellEnd"/>
      <w:r w:rsidRPr="00C63140">
        <w:rPr>
          <w:lang w:val="en-GB"/>
        </w:rPr>
        <w:t xml:space="preserve">, </w:t>
      </w:r>
      <w:r w:rsidRPr="00C63140">
        <w:rPr>
          <w:i/>
          <w:lang w:val="en-GB"/>
        </w:rPr>
        <w:t>The Wall: Reshaping Contemporary Chinese Art,</w:t>
      </w:r>
      <w:r w:rsidRPr="00C63140">
        <w:rPr>
          <w:lang w:val="en-GB"/>
        </w:rPr>
        <w:t xml:space="preserve"> Beijing</w:t>
      </w:r>
      <w:r>
        <w:rPr>
          <w:lang w:val="en-GB"/>
        </w:rPr>
        <w:t xml:space="preserve">- </w:t>
      </w:r>
      <w:r w:rsidRPr="00CB3E21">
        <w:rPr>
          <w:lang w:val="en-US"/>
        </w:rPr>
        <w:t xml:space="preserve">Buffalo: </w:t>
      </w:r>
      <w:proofErr w:type="spellStart"/>
      <w:r w:rsidRPr="00CB3E21">
        <w:rPr>
          <w:lang w:val="en-US"/>
        </w:rPr>
        <w:t>Timezone</w:t>
      </w:r>
      <w:proofErr w:type="spellEnd"/>
      <w:r w:rsidRPr="00CB3E21">
        <w:rPr>
          <w:lang w:val="en-US"/>
        </w:rPr>
        <w:t xml:space="preserve"> 8/Buffalo Fine Arts Academy</w:t>
      </w:r>
      <w:r>
        <w:rPr>
          <w:lang w:val="en-GB"/>
        </w:rPr>
        <w:t>, 2005</w:t>
      </w:r>
      <w:r w:rsidR="00DF11A1" w:rsidRPr="00DF11A1">
        <w:rPr>
          <w:rFonts w:hint="eastAsia"/>
        </w:rPr>
        <w:t>年</w:t>
      </w:r>
      <w:r w:rsidR="00321502">
        <w:rPr>
          <w:lang w:val="en-US"/>
        </w:rPr>
        <w:t xml:space="preserve">, </w:t>
      </w:r>
      <w:r w:rsidR="00F15CEF" w:rsidRPr="00F15CEF">
        <w:t>第</w:t>
      </w:r>
      <w:r w:rsidR="00F15CEF" w:rsidRPr="00F15CEF">
        <w:rPr>
          <w:lang w:val="en-US"/>
        </w:rPr>
        <w:t xml:space="preserve">  </w:t>
      </w:r>
      <w:r w:rsidRPr="00C63140">
        <w:rPr>
          <w:lang w:val="en-US"/>
        </w:rPr>
        <w:t>145</w:t>
      </w:r>
      <w:r w:rsidR="00321502" w:rsidRPr="00321502">
        <w:rPr>
          <w:rFonts w:hint="eastAsia"/>
          <w:lang w:val="en-GB"/>
        </w:rPr>
        <w:t>页</w:t>
      </w:r>
      <w:r w:rsidR="00F15CEF" w:rsidRPr="00F15CEF">
        <w:rPr>
          <w:rFonts w:hint="eastAsia"/>
          <w:bCs/>
          <w:iCs/>
        </w:rPr>
        <w:t>。</w:t>
      </w:r>
    </w:p>
  </w:footnote>
  <w:footnote w:id="9">
    <w:p w:rsidR="006039A1" w:rsidRPr="00C63140" w:rsidRDefault="006039A1" w:rsidP="006039A1">
      <w:pPr>
        <w:pStyle w:val="Testonotaapidipagina"/>
        <w:rPr>
          <w:lang w:val="en-US"/>
        </w:rPr>
      </w:pPr>
      <w:r>
        <w:rPr>
          <w:rStyle w:val="Rimandonotaapidipagina"/>
        </w:rPr>
        <w:footnoteRef/>
      </w:r>
      <w:r w:rsidRPr="00C63140">
        <w:rPr>
          <w:lang w:val="en-US"/>
        </w:rPr>
        <w:t xml:space="preserve"> </w:t>
      </w:r>
      <w:r w:rsidRPr="00850FF6">
        <w:rPr>
          <w:rFonts w:ascii="MingLiU" w:eastAsia="MingLiU" w:hAnsi="MingLiU" w:hint="eastAsia"/>
          <w:lang w:val="en-US"/>
        </w:rPr>
        <w:t>冯博一</w:t>
      </w:r>
      <w:r w:rsidRPr="00850FF6">
        <w:rPr>
          <w:rFonts w:ascii="MingLiU" w:eastAsia="MingLiU" w:hAnsi="MingLiU"/>
          <w:lang w:val="en-GB"/>
        </w:rPr>
        <w:t xml:space="preserve">, </w:t>
      </w:r>
      <w:r>
        <w:rPr>
          <w:rFonts w:ascii="MingLiU" w:eastAsia="MingLiU" w:hAnsi="MingLiU"/>
          <w:lang w:val="en-GB"/>
        </w:rPr>
        <w:t>‘</w:t>
      </w:r>
      <w:r>
        <w:rPr>
          <w:rFonts w:ascii="MingLiU" w:eastAsia="MingLiU" w:hAnsi="MingLiU" w:hint="eastAsia"/>
          <w:lang w:val="en-US"/>
        </w:rPr>
        <w:t>地地下</w:t>
      </w:r>
      <w:r w:rsidRPr="00CF1F21">
        <w:rPr>
          <w:rFonts w:ascii="MingLiU" w:eastAsia="MingLiU" w:hAnsi="MingLiU"/>
          <w:lang w:val="en-GB"/>
        </w:rPr>
        <w:t>’</w:t>
      </w:r>
      <w:r w:rsidRPr="00850FF6">
        <w:rPr>
          <w:rFonts w:ascii="MingLiU" w:eastAsia="MingLiU" w:hAnsi="MingLiU" w:hint="eastAsia"/>
          <w:lang w:val="en-US"/>
        </w:rPr>
        <w:t>及其它──关于</w:t>
      </w:r>
      <w:r w:rsidRPr="00850FF6">
        <w:rPr>
          <w:rFonts w:ascii="MingLiU" w:eastAsia="MingLiU" w:hAnsi="MingLiU"/>
          <w:lang w:val="en-US"/>
        </w:rPr>
        <w:t>20</w:t>
      </w:r>
      <w:r w:rsidRPr="00850FF6">
        <w:rPr>
          <w:rFonts w:ascii="MingLiU" w:eastAsia="MingLiU" w:hAnsi="MingLiU" w:hint="eastAsia"/>
          <w:lang w:val="en-US"/>
        </w:rPr>
        <w:t>世纪</w:t>
      </w:r>
      <w:r w:rsidRPr="00850FF6">
        <w:rPr>
          <w:rFonts w:ascii="MingLiU" w:eastAsia="MingLiU" w:hAnsi="MingLiU"/>
          <w:lang w:val="en-US"/>
        </w:rPr>
        <w:t>90</w:t>
      </w:r>
      <w:r w:rsidRPr="00850FF6">
        <w:rPr>
          <w:rFonts w:ascii="MingLiU" w:eastAsia="MingLiU" w:hAnsi="MingLiU" w:hint="eastAsia"/>
          <w:lang w:val="en-US"/>
        </w:rPr>
        <w:t>年代以来的中国前卫艺术</w:t>
      </w:r>
      <w:r w:rsidRPr="00850FF6">
        <w:rPr>
          <w:rFonts w:ascii="MingLiU" w:eastAsia="MingLiU" w:hAnsi="MingLiU"/>
          <w:lang w:val="en-GB"/>
        </w:rPr>
        <w:t xml:space="preserve">, </w:t>
      </w:r>
      <w:r w:rsidRPr="00850FF6">
        <w:rPr>
          <w:rFonts w:ascii="MingLiU" w:eastAsia="MingLiU" w:hAnsi="MingLiU" w:hint="eastAsia"/>
        </w:rPr>
        <w:t>《</w:t>
      </w:r>
      <w:r w:rsidRPr="00850FF6">
        <w:rPr>
          <w:rFonts w:ascii="MingLiU" w:eastAsia="MingLiU" w:hAnsi="MingLiU"/>
        </w:rPr>
        <w:t>艺术探索</w:t>
      </w:r>
      <w:r w:rsidRPr="00850FF6">
        <w:rPr>
          <w:rFonts w:ascii="MingLiU" w:eastAsia="MingLiU" w:hAnsi="MingLiU" w:hint="eastAsia"/>
        </w:rPr>
        <w:t>》</w:t>
      </w:r>
      <w:r w:rsidRPr="00CF1F21">
        <w:rPr>
          <w:rFonts w:ascii="MingLiU" w:eastAsia="MingLiU" w:hAnsi="MingLiU"/>
          <w:lang w:val="en-GB"/>
        </w:rPr>
        <w:t xml:space="preserve"> </w:t>
      </w:r>
      <w:r w:rsidRPr="00850FF6">
        <w:rPr>
          <w:rFonts w:ascii="MingLiU" w:eastAsia="MingLiU" w:hAnsi="MingLiU" w:hint="eastAsia"/>
        </w:rPr>
        <w:t>第</w:t>
      </w:r>
      <w:r w:rsidRPr="00850FF6">
        <w:rPr>
          <w:rFonts w:ascii="MingLiU" w:eastAsia="MingLiU" w:hAnsi="MingLiU"/>
          <w:lang w:val="en-GB"/>
        </w:rPr>
        <w:t>4</w:t>
      </w:r>
      <w:r w:rsidRPr="00850FF6">
        <w:rPr>
          <w:rFonts w:ascii="MingLiU" w:eastAsia="MingLiU" w:hAnsi="MingLiU" w:hint="eastAsia"/>
        </w:rPr>
        <w:t>期</w:t>
      </w:r>
      <w:r w:rsidRPr="00850FF6">
        <w:rPr>
          <w:rFonts w:ascii="MingLiU" w:eastAsia="MingLiU" w:hAnsi="MingLiU"/>
          <w:lang w:val="en-GB"/>
        </w:rPr>
        <w:t xml:space="preserve">, </w:t>
      </w:r>
      <w:r>
        <w:rPr>
          <w:rFonts w:ascii="MingLiU" w:eastAsia="MingLiU" w:hAnsi="MingLiU" w:hint="eastAsia"/>
          <w:lang w:val="en-GB"/>
        </w:rPr>
        <w:t>20</w:t>
      </w:r>
      <w:r>
        <w:rPr>
          <w:rFonts w:ascii="MingLiU" w:eastAsia="MingLiU" w:hAnsi="MingLiU"/>
          <w:lang w:val="en-GB"/>
        </w:rPr>
        <w:t>03</w:t>
      </w:r>
      <w:r w:rsidRPr="00850FF6">
        <w:rPr>
          <w:rFonts w:ascii="MingLiU" w:eastAsia="MingLiU" w:hAnsi="MingLiU" w:hint="eastAsia"/>
        </w:rPr>
        <w:t>年</w:t>
      </w:r>
      <w:r w:rsidRPr="00850FF6">
        <w:rPr>
          <w:rFonts w:ascii="MingLiU" w:eastAsia="MingLiU" w:hAnsi="MingLiU"/>
          <w:lang w:val="en-GB"/>
        </w:rPr>
        <w:t xml:space="preserve">, </w:t>
      </w:r>
      <w:r w:rsidR="00F15CEF" w:rsidRPr="00F15CEF">
        <w:rPr>
          <w:rFonts w:ascii="MingLiU" w:eastAsia="MingLiU" w:hAnsi="MingLiU"/>
        </w:rPr>
        <w:t>第</w:t>
      </w:r>
      <w:r w:rsidR="00F15CEF" w:rsidRPr="00F15CEF">
        <w:rPr>
          <w:rFonts w:ascii="MingLiU" w:eastAsia="MingLiU" w:hAnsi="MingLiU"/>
          <w:lang w:val="en-GB"/>
        </w:rPr>
        <w:t xml:space="preserve">  </w:t>
      </w:r>
      <w:r>
        <w:rPr>
          <w:rFonts w:ascii="MingLiU" w:eastAsia="MingLiU" w:hAnsi="MingLiU"/>
          <w:lang w:val="en-GB"/>
        </w:rPr>
        <w:t>23-26</w:t>
      </w:r>
      <w:r w:rsidRPr="00850FF6">
        <w:rPr>
          <w:rFonts w:ascii="MingLiU" w:eastAsia="MingLiU" w:hAnsi="MingLiU" w:hint="eastAsia"/>
          <w:lang w:val="en-GB"/>
        </w:rPr>
        <w:t>页</w:t>
      </w:r>
      <w:r w:rsidRPr="00850FF6">
        <w:rPr>
          <w:rFonts w:ascii="MingLiU" w:eastAsia="MingLiU" w:hAnsi="MingLiU"/>
          <w:lang w:val="en-GB"/>
        </w:rPr>
        <w:t xml:space="preserve">; </w:t>
      </w:r>
      <w:r w:rsidRPr="00C63140">
        <w:rPr>
          <w:lang w:val="en-US"/>
        </w:rPr>
        <w:t xml:space="preserve">Feng </w:t>
      </w:r>
      <w:proofErr w:type="spellStart"/>
      <w:r w:rsidRPr="00C63140">
        <w:rPr>
          <w:lang w:val="en-US"/>
        </w:rPr>
        <w:t>Boyi</w:t>
      </w:r>
      <w:proofErr w:type="spellEnd"/>
      <w:r w:rsidRPr="00C63140">
        <w:rPr>
          <w:lang w:val="en-US"/>
        </w:rPr>
        <w:t>, “ ‘Under-underground’ and Others On Chinese Avant-garde Art Since the 19</w:t>
      </w:r>
      <w:r w:rsidR="00DF11A1">
        <w:rPr>
          <w:lang w:val="en-US"/>
        </w:rPr>
        <w:t xml:space="preserve">90s” A. Van </w:t>
      </w:r>
      <w:proofErr w:type="spellStart"/>
      <w:r w:rsidR="00DF11A1">
        <w:rPr>
          <w:lang w:val="en-US"/>
        </w:rPr>
        <w:t>Assche</w:t>
      </w:r>
      <w:proofErr w:type="spellEnd"/>
      <w:r w:rsidR="00DF11A1">
        <w:rPr>
          <w:lang w:val="en-US"/>
        </w:rPr>
        <w:t xml:space="preserve"> </w:t>
      </w:r>
      <w:r w:rsidRPr="00C63140">
        <w:rPr>
          <w:lang w:val="en-US"/>
        </w:rPr>
        <w:t xml:space="preserve">, </w:t>
      </w:r>
      <w:r w:rsidRPr="00C63140">
        <w:rPr>
          <w:i/>
          <w:lang w:val="en-US"/>
        </w:rPr>
        <w:t xml:space="preserve">The Monk and the Demon, Contemporary Chinese Art, </w:t>
      </w:r>
      <w:r>
        <w:rPr>
          <w:lang w:val="en-US"/>
        </w:rPr>
        <w:t xml:space="preserve">Milan: </w:t>
      </w:r>
      <w:r w:rsidRPr="00CB3E21">
        <w:rPr>
          <w:lang w:val="en-US"/>
        </w:rPr>
        <w:t>5 Continents Editions</w:t>
      </w:r>
      <w:r w:rsidR="00321502">
        <w:rPr>
          <w:lang w:val="en-US"/>
        </w:rPr>
        <w:t>, 2004</w:t>
      </w:r>
      <w:r w:rsidR="00F15CEF" w:rsidRPr="00F15CEF">
        <w:rPr>
          <w:rFonts w:hint="eastAsia"/>
        </w:rPr>
        <w:t>年</w:t>
      </w:r>
      <w:r w:rsidR="00321502">
        <w:rPr>
          <w:lang w:val="en-US"/>
        </w:rPr>
        <w:t xml:space="preserve">, </w:t>
      </w:r>
      <w:r w:rsidR="00F15CEF" w:rsidRPr="00F15CEF">
        <w:t>第</w:t>
      </w:r>
      <w:r w:rsidR="00F15CEF" w:rsidRPr="00F15CEF">
        <w:rPr>
          <w:lang w:val="en-GB"/>
        </w:rPr>
        <w:t> </w:t>
      </w:r>
      <w:r w:rsidR="00F15CEF" w:rsidRPr="00F15CEF">
        <w:rPr>
          <w:lang w:val="en-US"/>
        </w:rPr>
        <w:t xml:space="preserve"> </w:t>
      </w:r>
      <w:r w:rsidRPr="00C63140">
        <w:rPr>
          <w:lang w:val="en-US"/>
        </w:rPr>
        <w:t>59-67</w:t>
      </w:r>
      <w:r w:rsidR="00321502" w:rsidRPr="00321502">
        <w:rPr>
          <w:rFonts w:hint="eastAsia"/>
          <w:lang w:val="en-GB"/>
        </w:rPr>
        <w:t>页</w:t>
      </w:r>
      <w:r w:rsidR="00F15CEF" w:rsidRPr="00F15CEF">
        <w:rPr>
          <w:rFonts w:hint="eastAsia"/>
          <w:bCs/>
          <w:iCs/>
        </w:rPr>
        <w:t>。</w:t>
      </w:r>
    </w:p>
  </w:footnote>
  <w:footnote w:id="10">
    <w:p w:rsidR="006039A1" w:rsidRPr="004848BE" w:rsidRDefault="006039A1" w:rsidP="006039A1">
      <w:pPr>
        <w:pStyle w:val="Testonotaapidipagina"/>
        <w:rPr>
          <w:lang w:val="en-US"/>
        </w:rPr>
      </w:pPr>
      <w:r>
        <w:rPr>
          <w:rStyle w:val="Rimandonotaapidipagina"/>
        </w:rPr>
        <w:footnoteRef/>
      </w:r>
      <w:r w:rsidRPr="004848BE">
        <w:rPr>
          <w:lang w:val="en-US"/>
        </w:rPr>
        <w:t xml:space="preserve"> </w:t>
      </w:r>
      <w:proofErr w:type="spellStart"/>
      <w:r w:rsidRPr="004848BE">
        <w:rPr>
          <w:lang w:val="en-US"/>
        </w:rPr>
        <w:t>Taru</w:t>
      </w:r>
      <w:proofErr w:type="spellEnd"/>
      <w:r w:rsidRPr="004848BE">
        <w:rPr>
          <w:lang w:val="en-US"/>
        </w:rPr>
        <w:t xml:space="preserve"> </w:t>
      </w:r>
      <w:proofErr w:type="spellStart"/>
      <w:r w:rsidRPr="004848BE">
        <w:rPr>
          <w:lang w:val="en-US"/>
        </w:rPr>
        <w:t>Salmenkari</w:t>
      </w:r>
      <w:proofErr w:type="spellEnd"/>
      <w:r w:rsidRPr="004848BE">
        <w:rPr>
          <w:lang w:val="en-US"/>
        </w:rPr>
        <w:t>, “Implementing and Avoiding Control: Contemporar</w:t>
      </w:r>
      <w:r w:rsidR="00B81A60" w:rsidRPr="004848BE">
        <w:rPr>
          <w:lang w:val="en-US"/>
        </w:rPr>
        <w:t xml:space="preserve">y Art and the Chinese State” </w:t>
      </w:r>
      <w:r w:rsidRPr="004848BE">
        <w:rPr>
          <w:i/>
          <w:lang w:val="en-US"/>
        </w:rPr>
        <w:t>China: An International Journal</w:t>
      </w:r>
      <w:r w:rsidRPr="004848BE">
        <w:rPr>
          <w:lang w:val="en-US"/>
        </w:rPr>
        <w:t xml:space="preserve">, </w:t>
      </w:r>
      <w:r w:rsidR="00F15CEF" w:rsidRPr="00F15CEF">
        <w:rPr>
          <w:rFonts w:hint="eastAsia"/>
        </w:rPr>
        <w:t>第</w:t>
      </w:r>
      <w:r w:rsidR="00F15CEF" w:rsidRPr="004848BE">
        <w:rPr>
          <w:rFonts w:hint="eastAsia"/>
          <w:lang w:val="en-US"/>
        </w:rPr>
        <w:t>2</w:t>
      </w:r>
      <w:r w:rsidR="00F15CEF" w:rsidRPr="00F15CEF">
        <w:rPr>
          <w:rFonts w:hint="eastAsia"/>
        </w:rPr>
        <w:t>期</w:t>
      </w:r>
      <w:r w:rsidR="00F15CEF" w:rsidRPr="004848BE">
        <w:rPr>
          <w:lang w:val="en-US"/>
        </w:rPr>
        <w:t xml:space="preserve">, </w:t>
      </w:r>
      <w:r w:rsidRPr="004848BE">
        <w:rPr>
          <w:lang w:val="en-US"/>
        </w:rPr>
        <w:t>2, 2004</w:t>
      </w:r>
      <w:r w:rsidR="00DF11A1" w:rsidRPr="00DF11A1">
        <w:rPr>
          <w:rFonts w:hint="eastAsia"/>
        </w:rPr>
        <w:t>年</w:t>
      </w:r>
      <w:r w:rsidR="00F15CEF" w:rsidRPr="004848BE">
        <w:rPr>
          <w:lang w:val="en-US"/>
        </w:rPr>
        <w:t xml:space="preserve">, </w:t>
      </w:r>
      <w:r w:rsidR="00F15CEF" w:rsidRPr="00F15CEF">
        <w:t>第</w:t>
      </w:r>
      <w:r w:rsidR="00F15CEF" w:rsidRPr="004848BE">
        <w:rPr>
          <w:lang w:val="en-US"/>
        </w:rPr>
        <w:t xml:space="preserve">  </w:t>
      </w:r>
      <w:r w:rsidRPr="004848BE">
        <w:rPr>
          <w:lang w:val="en-US"/>
        </w:rPr>
        <w:t>241</w:t>
      </w:r>
      <w:r w:rsidR="00F15CEF" w:rsidRPr="00F15CEF">
        <w:rPr>
          <w:rFonts w:hint="eastAsia"/>
        </w:rPr>
        <w:t>页</w:t>
      </w:r>
      <w:r w:rsidR="00F15CEF" w:rsidRPr="00F15CEF">
        <w:rPr>
          <w:bCs/>
          <w:iCs/>
        </w:rPr>
        <w:t>。</w:t>
      </w:r>
    </w:p>
  </w:footnote>
  <w:footnote w:id="11">
    <w:p w:rsidR="004848BE" w:rsidRPr="00850FF6" w:rsidRDefault="004848BE" w:rsidP="004848BE">
      <w:pPr>
        <w:pStyle w:val="Testonotaapidipagina"/>
        <w:rPr>
          <w:rFonts w:ascii="MingLiU" w:eastAsia="MingLiU" w:hAnsi="MingLiU"/>
        </w:rPr>
      </w:pPr>
      <w:r>
        <w:rPr>
          <w:rStyle w:val="Rimandonotaapidipagina"/>
        </w:rPr>
        <w:footnoteRef/>
      </w:r>
      <w:r>
        <w:rPr>
          <w:rFonts w:ascii="MingLiU" w:eastAsia="MingLiU" w:hAnsi="MingLiU"/>
        </w:rPr>
        <w:t xml:space="preserve"> </w:t>
      </w:r>
      <w:r w:rsidRPr="00850FF6">
        <w:rPr>
          <w:rFonts w:ascii="MingLiU" w:eastAsia="MingLiU" w:hAnsi="MingLiU" w:hint="eastAsia"/>
        </w:rPr>
        <w:t>方李莉</w:t>
      </w:r>
      <w:r w:rsidRPr="00850FF6">
        <w:rPr>
          <w:rFonts w:ascii="MingLiU" w:eastAsia="MingLiU" w:hAnsi="MingLiU"/>
        </w:rPr>
        <w:t>, 城市艺术区的人类学研究——798艺术区探讨所带来的思考,</w:t>
      </w:r>
      <w:r w:rsidRPr="00850FF6">
        <w:rPr>
          <w:rFonts w:ascii="MingLiU" w:eastAsia="MingLiU" w:hAnsi="MingLiU" w:hint="eastAsia"/>
        </w:rPr>
        <w:t>《民族艺术》第2期</w:t>
      </w:r>
      <w:r w:rsidRPr="00850FF6">
        <w:rPr>
          <w:rFonts w:ascii="MingLiU" w:eastAsia="MingLiU" w:hAnsi="MingLiU"/>
        </w:rPr>
        <w:t xml:space="preserve">, </w:t>
      </w:r>
      <w:r w:rsidRPr="00850FF6">
        <w:rPr>
          <w:rFonts w:ascii="MingLiU" w:eastAsia="MingLiU" w:hAnsi="MingLiU" w:hint="eastAsia"/>
        </w:rPr>
        <w:t>2016年</w:t>
      </w:r>
      <w:r w:rsidRPr="00850FF6">
        <w:rPr>
          <w:rFonts w:ascii="MingLiU" w:eastAsia="MingLiU" w:hAnsi="MingLiU"/>
        </w:rPr>
        <w:t>, 20-27</w:t>
      </w:r>
      <w:r w:rsidRPr="00850FF6">
        <w:rPr>
          <w:rFonts w:ascii="MingLiU" w:eastAsia="MingLiU" w:hAnsi="MingLiU" w:hint="eastAsia"/>
        </w:rPr>
        <w:t>页</w:t>
      </w:r>
      <w:r w:rsidRPr="00F15CEF">
        <w:rPr>
          <w:rFonts w:hint="eastAsia"/>
          <w:bCs/>
          <w:iCs/>
        </w:rPr>
        <w:t>。</w:t>
      </w:r>
    </w:p>
  </w:footnote>
  <w:footnote w:id="12">
    <w:p w:rsidR="006039A1" w:rsidRPr="00C44002" w:rsidRDefault="006039A1" w:rsidP="006039A1">
      <w:pPr>
        <w:pStyle w:val="Testonotaapidipagina"/>
        <w:rPr>
          <w:lang w:val="en-US"/>
        </w:rPr>
      </w:pPr>
      <w:r>
        <w:rPr>
          <w:rStyle w:val="Rimandonotaapidipagina"/>
        </w:rPr>
        <w:footnoteRef/>
      </w:r>
      <w:r w:rsidRPr="00C44002">
        <w:t>杨卫</w:t>
      </w:r>
      <w:r>
        <w:t xml:space="preserve">, </w:t>
      </w:r>
      <w:r w:rsidRPr="007B6087">
        <w:rPr>
          <w:rFonts w:hint="eastAsia"/>
        </w:rPr>
        <w:t>《</w:t>
      </w:r>
      <w:r w:rsidRPr="007B6087">
        <w:t>宋庄艺术家</w:t>
      </w:r>
      <w:r w:rsidRPr="007B6087">
        <w:rPr>
          <w:rFonts w:hint="eastAsia"/>
        </w:rPr>
        <w:t>》</w:t>
      </w:r>
      <w:r>
        <w:t xml:space="preserve">, </w:t>
      </w:r>
      <w:r w:rsidR="00DF11A1" w:rsidRPr="00DF11A1">
        <w:t>天津</w:t>
      </w:r>
      <w:r w:rsidR="00DF11A1">
        <w:t xml:space="preserve">: </w:t>
      </w:r>
      <w:r w:rsidRPr="007B6087">
        <w:t>天津大学出版社</w:t>
      </w:r>
      <w:r>
        <w:t>, 2008</w:t>
      </w:r>
      <w:r w:rsidRPr="007B6087">
        <w:t>年</w:t>
      </w:r>
      <w:r w:rsidR="00F15CEF" w:rsidRPr="00F15CEF">
        <w:rPr>
          <w:bCs/>
          <w:iCs/>
        </w:rPr>
        <w:t>。</w:t>
      </w:r>
    </w:p>
  </w:footnote>
  <w:footnote w:id="13">
    <w:p w:rsidR="006039A1" w:rsidRPr="00040808" w:rsidRDefault="006039A1" w:rsidP="006039A1">
      <w:pPr>
        <w:pStyle w:val="Testonotaapidipagina"/>
        <w:rPr>
          <w:lang w:val="en-US"/>
        </w:rPr>
      </w:pPr>
      <w:r>
        <w:rPr>
          <w:rStyle w:val="Rimandonotaapidipagina"/>
        </w:rPr>
        <w:footnoteRef/>
      </w:r>
      <w:r w:rsidR="002A1AEC" w:rsidRPr="002A1AEC">
        <w:rPr>
          <w:rFonts w:hint="eastAsia"/>
          <w:lang w:val="en-US"/>
        </w:rPr>
        <w:t>栗宪庭</w:t>
      </w:r>
      <w:r w:rsidR="002A1AEC" w:rsidRPr="002A1AEC">
        <w:rPr>
          <w:rFonts w:hint="eastAsia"/>
          <w:lang w:val="en-US"/>
        </w:rPr>
        <w:t xml:space="preserve">, </w:t>
      </w:r>
      <w:r w:rsidR="002A1AEC" w:rsidRPr="002A1AEC">
        <w:rPr>
          <w:rFonts w:hint="eastAsia"/>
          <w:lang w:val="en-US"/>
        </w:rPr>
        <w:t>陈进</w:t>
      </w:r>
      <w:r w:rsidR="002A1AEC" w:rsidRPr="002A1AEC">
        <w:rPr>
          <w:rFonts w:hint="eastAsia"/>
          <w:lang w:val="en-US"/>
        </w:rPr>
        <w:t xml:space="preserve">, </w:t>
      </w:r>
      <w:r w:rsidR="002A1AEC" w:rsidRPr="002A1AEC">
        <w:rPr>
          <w:rFonts w:hint="eastAsia"/>
          <w:lang w:val="en-US"/>
        </w:rPr>
        <w:t>张海涛</w:t>
      </w:r>
      <w:r w:rsidRPr="00040808">
        <w:rPr>
          <w:lang w:val="en-US"/>
        </w:rPr>
        <w:t xml:space="preserve">, </w:t>
      </w:r>
      <w:r w:rsidR="00E67D9A" w:rsidRPr="00E67D9A">
        <w:rPr>
          <w:rFonts w:hint="eastAsia"/>
        </w:rPr>
        <w:t>《</w:t>
      </w:r>
      <w:r w:rsidR="00B81A60" w:rsidRPr="00B81A60">
        <w:rPr>
          <w:rFonts w:hint="eastAsia"/>
          <w:bCs/>
        </w:rPr>
        <w:t>行为艺术中国文献</w:t>
      </w:r>
      <w:r w:rsidR="00B81A60" w:rsidRPr="00B81A60">
        <w:rPr>
          <w:rFonts w:hint="eastAsia"/>
          <w:bCs/>
          <w:lang w:val="en-US"/>
        </w:rPr>
        <w:t xml:space="preserve"> 1985-2010</w:t>
      </w:r>
      <w:r w:rsidR="00B81A60">
        <w:rPr>
          <w:rFonts w:hint="eastAsia"/>
          <w:b/>
          <w:bCs/>
          <w:lang w:val="en-US"/>
        </w:rPr>
        <w:t xml:space="preserve"> </w:t>
      </w:r>
      <w:r w:rsidRPr="00040808">
        <w:rPr>
          <w:i/>
          <w:lang w:val="en-US"/>
        </w:rPr>
        <w:t xml:space="preserve">The </w:t>
      </w:r>
      <w:proofErr w:type="spellStart"/>
      <w:r w:rsidRPr="00040808">
        <w:rPr>
          <w:i/>
          <w:lang w:val="en-US"/>
        </w:rPr>
        <w:t>Documenta</w:t>
      </w:r>
      <w:proofErr w:type="spellEnd"/>
      <w:r w:rsidRPr="00040808">
        <w:rPr>
          <w:i/>
          <w:lang w:val="en-US"/>
        </w:rPr>
        <w:t xml:space="preserve"> of Chinese Performance Art: 1985-2010</w:t>
      </w:r>
      <w:r w:rsidR="00E67D9A" w:rsidRPr="00E67D9A">
        <w:rPr>
          <w:rFonts w:hint="eastAsia"/>
        </w:rPr>
        <w:t>》</w:t>
      </w:r>
      <w:r w:rsidR="002A1AEC">
        <w:rPr>
          <w:i/>
          <w:lang w:val="en-US"/>
        </w:rPr>
        <w:t xml:space="preserve">, </w:t>
      </w:r>
      <w:r w:rsidR="002A1AEC" w:rsidRPr="002A1AEC">
        <w:rPr>
          <w:rFonts w:hint="eastAsia"/>
          <w:lang w:val="en-US"/>
        </w:rPr>
        <w:t>北京</w:t>
      </w:r>
      <w:r w:rsidR="00E67D9A">
        <w:t>:</w:t>
      </w:r>
      <w:r w:rsidR="00B81A60" w:rsidRPr="00B81A60">
        <w:rPr>
          <w:rFonts w:hint="eastAsia"/>
        </w:rPr>
        <w:t>宋庄美术馆</w:t>
      </w:r>
      <w:r w:rsidR="00F15CEF">
        <w:t xml:space="preserve">, </w:t>
      </w:r>
      <w:r w:rsidR="002A1AEC">
        <w:rPr>
          <w:lang w:val="en-US"/>
        </w:rPr>
        <w:t>2011</w:t>
      </w:r>
      <w:r w:rsidR="002A1AEC" w:rsidRPr="002A1AEC">
        <w:t>年</w:t>
      </w:r>
      <w:r w:rsidR="00F15CEF" w:rsidRPr="00F15CEF">
        <w:rPr>
          <w:bCs/>
          <w:iCs/>
        </w:rPr>
        <w:t>。</w:t>
      </w:r>
    </w:p>
  </w:footnote>
  <w:footnote w:id="14">
    <w:p w:rsidR="00CE7962" w:rsidRPr="00CE7962" w:rsidRDefault="00CE7962" w:rsidP="00CE7962">
      <w:pPr>
        <w:pStyle w:val="Testonotaapidipagina"/>
        <w:rPr>
          <w:bCs/>
          <w:lang w:val="en-US"/>
        </w:rPr>
      </w:pPr>
      <w:r>
        <w:rPr>
          <w:rStyle w:val="Rimandonotaapidipagina"/>
        </w:rPr>
        <w:footnoteRef/>
      </w:r>
      <w:r w:rsidRPr="00CE7962">
        <w:rPr>
          <w:lang w:val="en-US"/>
        </w:rPr>
        <w:t xml:space="preserve"> Marco </w:t>
      </w:r>
      <w:proofErr w:type="spellStart"/>
      <w:r w:rsidRPr="00CE7962">
        <w:rPr>
          <w:lang w:val="en-US"/>
        </w:rPr>
        <w:t>Meccarelli</w:t>
      </w:r>
      <w:proofErr w:type="spellEnd"/>
      <w:r w:rsidR="00CF0FBA">
        <w:rPr>
          <w:lang w:val="en-US"/>
        </w:rPr>
        <w:t xml:space="preserve">, </w:t>
      </w:r>
      <w:r w:rsidRPr="00CE7962">
        <w:rPr>
          <w:rFonts w:hint="eastAsia"/>
          <w:bCs/>
        </w:rPr>
        <w:t>中国在当代艺术发展中作为一个全球性的平台</w:t>
      </w:r>
      <w:r w:rsidRPr="00CE7962">
        <w:rPr>
          <w:bCs/>
          <w:lang w:val="en-US"/>
        </w:rPr>
        <w:t xml:space="preserve">  </w:t>
      </w:r>
      <w:r w:rsidR="00CF0FBA">
        <w:rPr>
          <w:bCs/>
          <w:lang w:val="en-US"/>
        </w:rPr>
        <w:t>,</w:t>
      </w:r>
      <w:r w:rsidR="00CF0FBA">
        <w:rPr>
          <w:rFonts w:hint="eastAsia"/>
          <w:bCs/>
          <w:lang w:val="en-US"/>
        </w:rPr>
        <w:t>《</w:t>
      </w:r>
      <w:r w:rsidR="00CF0FBA">
        <w:rPr>
          <w:bCs/>
        </w:rPr>
        <w:t>2016</w:t>
      </w:r>
      <w:r w:rsidRPr="00CE7962">
        <w:rPr>
          <w:rFonts w:hint="eastAsia"/>
          <w:bCs/>
        </w:rPr>
        <w:t>青年汉学家研修计划</w:t>
      </w:r>
      <w:r w:rsidRPr="00CE7962">
        <w:rPr>
          <w:bCs/>
          <w:lang w:val="en-US"/>
        </w:rPr>
        <w:t>”</w:t>
      </w:r>
      <w:r w:rsidRPr="00CE7962">
        <w:rPr>
          <w:rFonts w:hint="eastAsia"/>
          <w:bCs/>
        </w:rPr>
        <w:t>论文汇编</w:t>
      </w:r>
      <w:r w:rsidR="00CF0FBA" w:rsidRPr="00CF0FBA">
        <w:rPr>
          <w:rFonts w:hint="eastAsia"/>
          <w:bCs/>
          <w:lang w:val="en-US"/>
        </w:rPr>
        <w:t>》</w:t>
      </w:r>
      <w:r w:rsidR="00CF0FBA">
        <w:rPr>
          <w:bCs/>
        </w:rPr>
        <w:t>,</w:t>
      </w:r>
      <w:r w:rsidR="00CF0FBA" w:rsidRPr="00CF0FBA">
        <w:rPr>
          <w:rFonts w:hint="eastAsia"/>
          <w:bCs/>
          <w:lang w:val="en-US"/>
        </w:rPr>
        <w:t>北京</w:t>
      </w:r>
      <w:r w:rsidRPr="00CE7962">
        <w:rPr>
          <w:bCs/>
          <w:lang w:val="en-US"/>
        </w:rPr>
        <w:t xml:space="preserve">: </w:t>
      </w:r>
      <w:r w:rsidR="00CF0FBA" w:rsidRPr="00CF0FBA">
        <w:rPr>
          <w:rFonts w:hint="eastAsia"/>
          <w:bCs/>
          <w:lang w:val="en-US"/>
        </w:rPr>
        <w:t>中国社会科学出版社</w:t>
      </w:r>
      <w:r w:rsidRPr="00CE7962">
        <w:rPr>
          <w:bCs/>
          <w:lang w:val="en-US"/>
        </w:rPr>
        <w:t xml:space="preserve">, </w:t>
      </w:r>
      <w:r w:rsidR="00CF0FBA">
        <w:rPr>
          <w:bCs/>
          <w:lang w:val="en-US"/>
        </w:rPr>
        <w:t>2017</w:t>
      </w:r>
      <w:r w:rsidR="00CF0FBA" w:rsidRPr="00CF0FBA">
        <w:rPr>
          <w:rFonts w:hint="eastAsia"/>
          <w:bCs/>
        </w:rPr>
        <w:t>年</w:t>
      </w:r>
      <w:r w:rsidR="00CF0FBA" w:rsidRPr="00CF0FBA">
        <w:rPr>
          <w:bCs/>
          <w:lang w:val="en-US"/>
        </w:rPr>
        <w:t xml:space="preserve">, </w:t>
      </w:r>
      <w:r w:rsidR="00CF0FBA" w:rsidRPr="00CF0FBA">
        <w:rPr>
          <w:bCs/>
        </w:rPr>
        <w:t>第</w:t>
      </w:r>
      <w:r w:rsidR="00CF0FBA" w:rsidRPr="00CF0FBA">
        <w:rPr>
          <w:bCs/>
          <w:lang w:val="en-US"/>
        </w:rPr>
        <w:t xml:space="preserve">  </w:t>
      </w:r>
      <w:r w:rsidR="00CF0FBA" w:rsidRPr="00CE7962">
        <w:rPr>
          <w:bCs/>
          <w:lang w:val="en-US"/>
        </w:rPr>
        <w:t>226-229</w:t>
      </w:r>
      <w:r w:rsidR="00CF0FBA" w:rsidRPr="00CF0FBA">
        <w:rPr>
          <w:rFonts w:hint="eastAsia"/>
          <w:bCs/>
        </w:rPr>
        <w:t>页</w:t>
      </w:r>
      <w:r w:rsidR="00CF0FBA" w:rsidRPr="00CF0FBA">
        <w:rPr>
          <w:bCs/>
          <w:iCs/>
        </w:rPr>
        <w:t>。</w:t>
      </w:r>
    </w:p>
    <w:p w:rsidR="00CE7962" w:rsidRPr="00CE7962" w:rsidRDefault="00CE7962">
      <w:pPr>
        <w:pStyle w:val="Testonotaapidipagina"/>
        <w:rPr>
          <w:lang w:val="en-U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C81968"/>
    <w:multiLevelType w:val="hybridMultilevel"/>
    <w:tmpl w:val="67081210"/>
    <w:lvl w:ilvl="0" w:tplc="59F2F456">
      <w:start w:val="1"/>
      <w:numFmt w:val="decimal"/>
      <w:lvlText w:val="%1."/>
      <w:lvlJc w:val="left"/>
      <w:pPr>
        <w:ind w:left="720" w:hanging="360"/>
      </w:pPr>
      <w:rPr>
        <w:rFonts w:eastAsia="Times New Roman"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63312B77"/>
    <w:multiLevelType w:val="multilevel"/>
    <w:tmpl w:val="7DE667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6F9B6F63"/>
    <w:multiLevelType w:val="hybridMultilevel"/>
    <w:tmpl w:val="5F7224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ctiveWritingStyle w:appName="MSWord" w:lang="it-IT"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0"/>
  <w:proofState w:spelling="clean"/>
  <w:defaultTabStop w:val="708"/>
  <w:hyphenationZone w:val="283"/>
  <w:characterSpacingControl w:val="doNotCompress"/>
  <w:footnotePr>
    <w:pos w:val="beneathText"/>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454E"/>
    <w:rsid w:val="00021719"/>
    <w:rsid w:val="000246C1"/>
    <w:rsid w:val="00025C96"/>
    <w:rsid w:val="000275F8"/>
    <w:rsid w:val="00031215"/>
    <w:rsid w:val="00037DD8"/>
    <w:rsid w:val="00044A70"/>
    <w:rsid w:val="00044E8E"/>
    <w:rsid w:val="00050B8D"/>
    <w:rsid w:val="00053DAE"/>
    <w:rsid w:val="00055458"/>
    <w:rsid w:val="00070591"/>
    <w:rsid w:val="00081F2E"/>
    <w:rsid w:val="00096EA7"/>
    <w:rsid w:val="000A0BC9"/>
    <w:rsid w:val="000A169C"/>
    <w:rsid w:val="000B0176"/>
    <w:rsid w:val="000C27E9"/>
    <w:rsid w:val="000C3C99"/>
    <w:rsid w:val="000D01C9"/>
    <w:rsid w:val="000D0A2E"/>
    <w:rsid w:val="000D404D"/>
    <w:rsid w:val="000D5518"/>
    <w:rsid w:val="000D6345"/>
    <w:rsid w:val="000E0C5B"/>
    <w:rsid w:val="000E15BE"/>
    <w:rsid w:val="000E7FB0"/>
    <w:rsid w:val="000F2F2D"/>
    <w:rsid w:val="000F6B74"/>
    <w:rsid w:val="000F7F2A"/>
    <w:rsid w:val="001108EC"/>
    <w:rsid w:val="00111881"/>
    <w:rsid w:val="0011271B"/>
    <w:rsid w:val="00114662"/>
    <w:rsid w:val="001171AD"/>
    <w:rsid w:val="00123216"/>
    <w:rsid w:val="00123C23"/>
    <w:rsid w:val="00123F7A"/>
    <w:rsid w:val="00134D54"/>
    <w:rsid w:val="001373EA"/>
    <w:rsid w:val="001443E7"/>
    <w:rsid w:val="00146AC7"/>
    <w:rsid w:val="001537BA"/>
    <w:rsid w:val="00156129"/>
    <w:rsid w:val="00161066"/>
    <w:rsid w:val="00162B4A"/>
    <w:rsid w:val="00163EFC"/>
    <w:rsid w:val="00171A52"/>
    <w:rsid w:val="001726DF"/>
    <w:rsid w:val="001829DB"/>
    <w:rsid w:val="001834D5"/>
    <w:rsid w:val="0018617F"/>
    <w:rsid w:val="001866D0"/>
    <w:rsid w:val="00193721"/>
    <w:rsid w:val="00195D6E"/>
    <w:rsid w:val="00196953"/>
    <w:rsid w:val="001B28E7"/>
    <w:rsid w:val="001C3B1C"/>
    <w:rsid w:val="001D13BD"/>
    <w:rsid w:val="001D1656"/>
    <w:rsid w:val="001D4112"/>
    <w:rsid w:val="001E2481"/>
    <w:rsid w:val="001E4F7D"/>
    <w:rsid w:val="001F1AEC"/>
    <w:rsid w:val="00212EFE"/>
    <w:rsid w:val="002235CF"/>
    <w:rsid w:val="002256E9"/>
    <w:rsid w:val="00240BC9"/>
    <w:rsid w:val="00244090"/>
    <w:rsid w:val="00253477"/>
    <w:rsid w:val="002542E6"/>
    <w:rsid w:val="00267844"/>
    <w:rsid w:val="002717FE"/>
    <w:rsid w:val="00276699"/>
    <w:rsid w:val="00281471"/>
    <w:rsid w:val="00294E49"/>
    <w:rsid w:val="002A0508"/>
    <w:rsid w:val="002A1AEC"/>
    <w:rsid w:val="002A6E6B"/>
    <w:rsid w:val="002A7A13"/>
    <w:rsid w:val="002C182E"/>
    <w:rsid w:val="002C3E44"/>
    <w:rsid w:val="002C61CA"/>
    <w:rsid w:val="002D4DD4"/>
    <w:rsid w:val="002E0799"/>
    <w:rsid w:val="002E421A"/>
    <w:rsid w:val="002E5BFD"/>
    <w:rsid w:val="002E76EC"/>
    <w:rsid w:val="002F74A5"/>
    <w:rsid w:val="00316302"/>
    <w:rsid w:val="00321502"/>
    <w:rsid w:val="003233AB"/>
    <w:rsid w:val="00323510"/>
    <w:rsid w:val="00325FEB"/>
    <w:rsid w:val="00332380"/>
    <w:rsid w:val="00332F2A"/>
    <w:rsid w:val="0034134F"/>
    <w:rsid w:val="00344EF4"/>
    <w:rsid w:val="00345170"/>
    <w:rsid w:val="00346507"/>
    <w:rsid w:val="00347A88"/>
    <w:rsid w:val="00350F55"/>
    <w:rsid w:val="00352ED6"/>
    <w:rsid w:val="0035439A"/>
    <w:rsid w:val="00354C12"/>
    <w:rsid w:val="00361BB6"/>
    <w:rsid w:val="0036579F"/>
    <w:rsid w:val="00375609"/>
    <w:rsid w:val="0037612E"/>
    <w:rsid w:val="003775B7"/>
    <w:rsid w:val="0038083E"/>
    <w:rsid w:val="0038454A"/>
    <w:rsid w:val="00387776"/>
    <w:rsid w:val="003A5C04"/>
    <w:rsid w:val="003B250E"/>
    <w:rsid w:val="003B7FFC"/>
    <w:rsid w:val="003C36AB"/>
    <w:rsid w:val="003D3990"/>
    <w:rsid w:val="003E318C"/>
    <w:rsid w:val="003E3593"/>
    <w:rsid w:val="003E51B1"/>
    <w:rsid w:val="004014C6"/>
    <w:rsid w:val="00405528"/>
    <w:rsid w:val="004103C7"/>
    <w:rsid w:val="004108D8"/>
    <w:rsid w:val="00412071"/>
    <w:rsid w:val="004158F1"/>
    <w:rsid w:val="00417A49"/>
    <w:rsid w:val="00420203"/>
    <w:rsid w:val="00430B7D"/>
    <w:rsid w:val="00435CE3"/>
    <w:rsid w:val="00444696"/>
    <w:rsid w:val="00461724"/>
    <w:rsid w:val="00461783"/>
    <w:rsid w:val="00464433"/>
    <w:rsid w:val="00467FE7"/>
    <w:rsid w:val="00474146"/>
    <w:rsid w:val="00480D2E"/>
    <w:rsid w:val="00481A56"/>
    <w:rsid w:val="004848BE"/>
    <w:rsid w:val="00485723"/>
    <w:rsid w:val="00496071"/>
    <w:rsid w:val="004A25E7"/>
    <w:rsid w:val="004A31EF"/>
    <w:rsid w:val="004B093F"/>
    <w:rsid w:val="004B6CA0"/>
    <w:rsid w:val="004B7A0E"/>
    <w:rsid w:val="004C4C83"/>
    <w:rsid w:val="004C717D"/>
    <w:rsid w:val="004C731A"/>
    <w:rsid w:val="004C73D4"/>
    <w:rsid w:val="004E1DFD"/>
    <w:rsid w:val="004E563F"/>
    <w:rsid w:val="004E77A6"/>
    <w:rsid w:val="004F0C34"/>
    <w:rsid w:val="004F598F"/>
    <w:rsid w:val="00502164"/>
    <w:rsid w:val="005028BB"/>
    <w:rsid w:val="00504661"/>
    <w:rsid w:val="00506816"/>
    <w:rsid w:val="00507EDD"/>
    <w:rsid w:val="00511C50"/>
    <w:rsid w:val="0051441D"/>
    <w:rsid w:val="00525B64"/>
    <w:rsid w:val="00525C24"/>
    <w:rsid w:val="0053282D"/>
    <w:rsid w:val="00543A4C"/>
    <w:rsid w:val="00545B5A"/>
    <w:rsid w:val="0054670D"/>
    <w:rsid w:val="00552D0C"/>
    <w:rsid w:val="00553984"/>
    <w:rsid w:val="00554B1B"/>
    <w:rsid w:val="0056333E"/>
    <w:rsid w:val="005710B9"/>
    <w:rsid w:val="00592C99"/>
    <w:rsid w:val="00592EA3"/>
    <w:rsid w:val="005A4744"/>
    <w:rsid w:val="005B7EB0"/>
    <w:rsid w:val="005C1082"/>
    <w:rsid w:val="005C2F70"/>
    <w:rsid w:val="005D37A5"/>
    <w:rsid w:val="005E255B"/>
    <w:rsid w:val="005F50FA"/>
    <w:rsid w:val="006032C8"/>
    <w:rsid w:val="006039A1"/>
    <w:rsid w:val="006049C8"/>
    <w:rsid w:val="006071FF"/>
    <w:rsid w:val="0061070A"/>
    <w:rsid w:val="0061227A"/>
    <w:rsid w:val="006133F7"/>
    <w:rsid w:val="00625447"/>
    <w:rsid w:val="0063515E"/>
    <w:rsid w:val="00637267"/>
    <w:rsid w:val="00641536"/>
    <w:rsid w:val="00641BC2"/>
    <w:rsid w:val="00646562"/>
    <w:rsid w:val="00652D35"/>
    <w:rsid w:val="00656B93"/>
    <w:rsid w:val="006629E3"/>
    <w:rsid w:val="006741C1"/>
    <w:rsid w:val="00674798"/>
    <w:rsid w:val="0067659F"/>
    <w:rsid w:val="00676AA7"/>
    <w:rsid w:val="00682E60"/>
    <w:rsid w:val="00693777"/>
    <w:rsid w:val="006A05E2"/>
    <w:rsid w:val="006A4142"/>
    <w:rsid w:val="006B2F33"/>
    <w:rsid w:val="006C0A5C"/>
    <w:rsid w:val="006C2E28"/>
    <w:rsid w:val="006D287C"/>
    <w:rsid w:val="006D43F7"/>
    <w:rsid w:val="006E0AE4"/>
    <w:rsid w:val="006E4C27"/>
    <w:rsid w:val="006F7A48"/>
    <w:rsid w:val="00700EBF"/>
    <w:rsid w:val="007032DD"/>
    <w:rsid w:val="007063A5"/>
    <w:rsid w:val="007065CA"/>
    <w:rsid w:val="00713D03"/>
    <w:rsid w:val="00735F11"/>
    <w:rsid w:val="00742D79"/>
    <w:rsid w:val="007763C4"/>
    <w:rsid w:val="00780B0B"/>
    <w:rsid w:val="00785C22"/>
    <w:rsid w:val="0078634B"/>
    <w:rsid w:val="007946B4"/>
    <w:rsid w:val="007A7270"/>
    <w:rsid w:val="007B3E9E"/>
    <w:rsid w:val="007B4183"/>
    <w:rsid w:val="007E1E52"/>
    <w:rsid w:val="007E21DF"/>
    <w:rsid w:val="007E27C7"/>
    <w:rsid w:val="007E3289"/>
    <w:rsid w:val="007F3D97"/>
    <w:rsid w:val="00801433"/>
    <w:rsid w:val="00802EC2"/>
    <w:rsid w:val="00813961"/>
    <w:rsid w:val="00813E14"/>
    <w:rsid w:val="008167BC"/>
    <w:rsid w:val="0082050B"/>
    <w:rsid w:val="00821A43"/>
    <w:rsid w:val="00822215"/>
    <w:rsid w:val="008235C6"/>
    <w:rsid w:val="008251C2"/>
    <w:rsid w:val="00827B37"/>
    <w:rsid w:val="00830C7B"/>
    <w:rsid w:val="008351F9"/>
    <w:rsid w:val="008366B2"/>
    <w:rsid w:val="00846750"/>
    <w:rsid w:val="00851BC8"/>
    <w:rsid w:val="008531B2"/>
    <w:rsid w:val="00853B3A"/>
    <w:rsid w:val="00861AAA"/>
    <w:rsid w:val="00863F03"/>
    <w:rsid w:val="00863FB6"/>
    <w:rsid w:val="008657A6"/>
    <w:rsid w:val="00871D98"/>
    <w:rsid w:val="008770D6"/>
    <w:rsid w:val="00877585"/>
    <w:rsid w:val="0087785C"/>
    <w:rsid w:val="008B15E7"/>
    <w:rsid w:val="008B2DFB"/>
    <w:rsid w:val="008B6190"/>
    <w:rsid w:val="008B7497"/>
    <w:rsid w:val="008D6B40"/>
    <w:rsid w:val="008E3062"/>
    <w:rsid w:val="008E3BF2"/>
    <w:rsid w:val="008E6174"/>
    <w:rsid w:val="008F5F5B"/>
    <w:rsid w:val="009040B0"/>
    <w:rsid w:val="009113A4"/>
    <w:rsid w:val="00911A01"/>
    <w:rsid w:val="00916B77"/>
    <w:rsid w:val="009248ED"/>
    <w:rsid w:val="00933E1B"/>
    <w:rsid w:val="00934E09"/>
    <w:rsid w:val="00937282"/>
    <w:rsid w:val="00940638"/>
    <w:rsid w:val="00944B5B"/>
    <w:rsid w:val="00950B72"/>
    <w:rsid w:val="0095260F"/>
    <w:rsid w:val="00961C8C"/>
    <w:rsid w:val="00964041"/>
    <w:rsid w:val="00964EE7"/>
    <w:rsid w:val="00976AA4"/>
    <w:rsid w:val="00977EEA"/>
    <w:rsid w:val="00981282"/>
    <w:rsid w:val="00985B55"/>
    <w:rsid w:val="0099087E"/>
    <w:rsid w:val="0099098C"/>
    <w:rsid w:val="009A0CC1"/>
    <w:rsid w:val="009A1FE9"/>
    <w:rsid w:val="009A6DF2"/>
    <w:rsid w:val="009B1A43"/>
    <w:rsid w:val="009C18C5"/>
    <w:rsid w:val="009C3073"/>
    <w:rsid w:val="009C43F9"/>
    <w:rsid w:val="009D4D54"/>
    <w:rsid w:val="009E40CD"/>
    <w:rsid w:val="009E6B7F"/>
    <w:rsid w:val="009F4881"/>
    <w:rsid w:val="00A04201"/>
    <w:rsid w:val="00A100C4"/>
    <w:rsid w:val="00A25C46"/>
    <w:rsid w:val="00A3329C"/>
    <w:rsid w:val="00A3411D"/>
    <w:rsid w:val="00A40966"/>
    <w:rsid w:val="00A40D20"/>
    <w:rsid w:val="00A40E46"/>
    <w:rsid w:val="00A51DA9"/>
    <w:rsid w:val="00A62D2E"/>
    <w:rsid w:val="00A666EB"/>
    <w:rsid w:val="00A7054E"/>
    <w:rsid w:val="00A72DC6"/>
    <w:rsid w:val="00A80966"/>
    <w:rsid w:val="00A83CA3"/>
    <w:rsid w:val="00A84651"/>
    <w:rsid w:val="00A85CF2"/>
    <w:rsid w:val="00A85F98"/>
    <w:rsid w:val="00A90E44"/>
    <w:rsid w:val="00A96A8C"/>
    <w:rsid w:val="00AA52C1"/>
    <w:rsid w:val="00AA6401"/>
    <w:rsid w:val="00AA6BFD"/>
    <w:rsid w:val="00AB31C3"/>
    <w:rsid w:val="00AB34BF"/>
    <w:rsid w:val="00AC15E2"/>
    <w:rsid w:val="00AC6731"/>
    <w:rsid w:val="00AE26B7"/>
    <w:rsid w:val="00AF60BA"/>
    <w:rsid w:val="00B02526"/>
    <w:rsid w:val="00B04C29"/>
    <w:rsid w:val="00B075FF"/>
    <w:rsid w:val="00B15E0F"/>
    <w:rsid w:val="00B169DA"/>
    <w:rsid w:val="00B17176"/>
    <w:rsid w:val="00B223DC"/>
    <w:rsid w:val="00B2454E"/>
    <w:rsid w:val="00B27BCC"/>
    <w:rsid w:val="00B30E3A"/>
    <w:rsid w:val="00B31C29"/>
    <w:rsid w:val="00B328D7"/>
    <w:rsid w:val="00B35EFC"/>
    <w:rsid w:val="00B36EFB"/>
    <w:rsid w:val="00B46F8C"/>
    <w:rsid w:val="00B53324"/>
    <w:rsid w:val="00B623BA"/>
    <w:rsid w:val="00B65498"/>
    <w:rsid w:val="00B72514"/>
    <w:rsid w:val="00B77937"/>
    <w:rsid w:val="00B81044"/>
    <w:rsid w:val="00B81A60"/>
    <w:rsid w:val="00B84285"/>
    <w:rsid w:val="00B92253"/>
    <w:rsid w:val="00B94D0A"/>
    <w:rsid w:val="00BB101C"/>
    <w:rsid w:val="00BC368D"/>
    <w:rsid w:val="00BD4A65"/>
    <w:rsid w:val="00BD4A6C"/>
    <w:rsid w:val="00BE543A"/>
    <w:rsid w:val="00BF3397"/>
    <w:rsid w:val="00C161AF"/>
    <w:rsid w:val="00C27665"/>
    <w:rsid w:val="00C27991"/>
    <w:rsid w:val="00C32C92"/>
    <w:rsid w:val="00C35A8D"/>
    <w:rsid w:val="00C3694B"/>
    <w:rsid w:val="00C36AC7"/>
    <w:rsid w:val="00C50965"/>
    <w:rsid w:val="00C576C9"/>
    <w:rsid w:val="00C577CC"/>
    <w:rsid w:val="00C6523F"/>
    <w:rsid w:val="00C6611A"/>
    <w:rsid w:val="00C734BB"/>
    <w:rsid w:val="00C74B11"/>
    <w:rsid w:val="00C824A4"/>
    <w:rsid w:val="00C86841"/>
    <w:rsid w:val="00C86B4A"/>
    <w:rsid w:val="00C917AF"/>
    <w:rsid w:val="00C917D6"/>
    <w:rsid w:val="00C95233"/>
    <w:rsid w:val="00C95BE5"/>
    <w:rsid w:val="00CB2353"/>
    <w:rsid w:val="00CB2EE7"/>
    <w:rsid w:val="00CB42FD"/>
    <w:rsid w:val="00CB4517"/>
    <w:rsid w:val="00CC1738"/>
    <w:rsid w:val="00CC527D"/>
    <w:rsid w:val="00CC7649"/>
    <w:rsid w:val="00CD46A6"/>
    <w:rsid w:val="00CD5B1C"/>
    <w:rsid w:val="00CE5D1D"/>
    <w:rsid w:val="00CE7962"/>
    <w:rsid w:val="00CF0FBA"/>
    <w:rsid w:val="00CF35DA"/>
    <w:rsid w:val="00CF3632"/>
    <w:rsid w:val="00CF3692"/>
    <w:rsid w:val="00CF744B"/>
    <w:rsid w:val="00D011AE"/>
    <w:rsid w:val="00D0121D"/>
    <w:rsid w:val="00D066C0"/>
    <w:rsid w:val="00D074D4"/>
    <w:rsid w:val="00D12BCF"/>
    <w:rsid w:val="00D14697"/>
    <w:rsid w:val="00D157DD"/>
    <w:rsid w:val="00D15F65"/>
    <w:rsid w:val="00D17F1D"/>
    <w:rsid w:val="00D52ADB"/>
    <w:rsid w:val="00D53800"/>
    <w:rsid w:val="00D563AA"/>
    <w:rsid w:val="00D5657F"/>
    <w:rsid w:val="00D616D0"/>
    <w:rsid w:val="00D61C86"/>
    <w:rsid w:val="00D65481"/>
    <w:rsid w:val="00D74EED"/>
    <w:rsid w:val="00D80D18"/>
    <w:rsid w:val="00D81808"/>
    <w:rsid w:val="00D82491"/>
    <w:rsid w:val="00D84541"/>
    <w:rsid w:val="00D970B2"/>
    <w:rsid w:val="00DA3E6B"/>
    <w:rsid w:val="00DC348A"/>
    <w:rsid w:val="00DC47A0"/>
    <w:rsid w:val="00DC6F4A"/>
    <w:rsid w:val="00DC7EB7"/>
    <w:rsid w:val="00DD0AC3"/>
    <w:rsid w:val="00DD40D8"/>
    <w:rsid w:val="00DD53AC"/>
    <w:rsid w:val="00DD720D"/>
    <w:rsid w:val="00DF11A1"/>
    <w:rsid w:val="00DF15E9"/>
    <w:rsid w:val="00DF1F48"/>
    <w:rsid w:val="00DF28E2"/>
    <w:rsid w:val="00DF5742"/>
    <w:rsid w:val="00DF5D6E"/>
    <w:rsid w:val="00E119B0"/>
    <w:rsid w:val="00E22757"/>
    <w:rsid w:val="00E22C15"/>
    <w:rsid w:val="00E23654"/>
    <w:rsid w:val="00E27942"/>
    <w:rsid w:val="00E30A17"/>
    <w:rsid w:val="00E3182F"/>
    <w:rsid w:val="00E31924"/>
    <w:rsid w:val="00E36080"/>
    <w:rsid w:val="00E4116F"/>
    <w:rsid w:val="00E415E3"/>
    <w:rsid w:val="00E55CC5"/>
    <w:rsid w:val="00E60189"/>
    <w:rsid w:val="00E6028B"/>
    <w:rsid w:val="00E61660"/>
    <w:rsid w:val="00E61937"/>
    <w:rsid w:val="00E62F90"/>
    <w:rsid w:val="00E64D75"/>
    <w:rsid w:val="00E67D9A"/>
    <w:rsid w:val="00E902E3"/>
    <w:rsid w:val="00E90D75"/>
    <w:rsid w:val="00E910C0"/>
    <w:rsid w:val="00E97DDA"/>
    <w:rsid w:val="00EA18BB"/>
    <w:rsid w:val="00EA2F74"/>
    <w:rsid w:val="00EA7551"/>
    <w:rsid w:val="00EE1768"/>
    <w:rsid w:val="00EF4A1C"/>
    <w:rsid w:val="00EF5C03"/>
    <w:rsid w:val="00F03CF6"/>
    <w:rsid w:val="00F104B1"/>
    <w:rsid w:val="00F15CEF"/>
    <w:rsid w:val="00F15EBC"/>
    <w:rsid w:val="00F20078"/>
    <w:rsid w:val="00F228D1"/>
    <w:rsid w:val="00F255EE"/>
    <w:rsid w:val="00F26216"/>
    <w:rsid w:val="00F42565"/>
    <w:rsid w:val="00F458BC"/>
    <w:rsid w:val="00F4690A"/>
    <w:rsid w:val="00F47F47"/>
    <w:rsid w:val="00F51BB8"/>
    <w:rsid w:val="00F55EBB"/>
    <w:rsid w:val="00F742C1"/>
    <w:rsid w:val="00F74D6A"/>
    <w:rsid w:val="00F80AF2"/>
    <w:rsid w:val="00F83DEE"/>
    <w:rsid w:val="00F87A68"/>
    <w:rsid w:val="00F918C5"/>
    <w:rsid w:val="00F92694"/>
    <w:rsid w:val="00F94111"/>
    <w:rsid w:val="00FA6643"/>
    <w:rsid w:val="00FB1165"/>
    <w:rsid w:val="00FC2DC5"/>
    <w:rsid w:val="00FC378F"/>
    <w:rsid w:val="00FC5B4B"/>
    <w:rsid w:val="00FD1A72"/>
    <w:rsid w:val="00FD4016"/>
    <w:rsid w:val="00FE1BC8"/>
    <w:rsid w:val="00FE3885"/>
    <w:rsid w:val="00FE7450"/>
    <w:rsid w:val="00FE7B09"/>
    <w:rsid w:val="00FF07B8"/>
    <w:rsid w:val="00FF1274"/>
    <w:rsid w:val="00FF227B"/>
    <w:rsid w:val="00FF358E"/>
    <w:rsid w:val="00FF48C4"/>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zh-CN"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63515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4E563F"/>
    <w:pPr>
      <w:spacing w:after="0"/>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4E563F"/>
    <w:rPr>
      <w:sz w:val="20"/>
      <w:szCs w:val="20"/>
    </w:rPr>
  </w:style>
  <w:style w:type="character" w:styleId="Rimandonotaapidipagina">
    <w:name w:val="footnote reference"/>
    <w:basedOn w:val="Carpredefinitoparagrafo"/>
    <w:rsid w:val="004E563F"/>
    <w:rPr>
      <w:sz w:val="20"/>
      <w:vertAlign w:val="superscript"/>
    </w:rPr>
  </w:style>
  <w:style w:type="paragraph" w:styleId="Paragrafoelenco">
    <w:name w:val="List Paragraph"/>
    <w:basedOn w:val="Normale"/>
    <w:uiPriority w:val="34"/>
    <w:qFormat/>
    <w:rsid w:val="003233AB"/>
    <w:pPr>
      <w:ind w:left="720"/>
      <w:contextualSpacing/>
    </w:pPr>
  </w:style>
  <w:style w:type="character" w:customStyle="1" w:styleId="Titolo1Carattere">
    <w:name w:val="Titolo 1 Carattere"/>
    <w:basedOn w:val="Carpredefinitoparagrafo"/>
    <w:link w:val="Titolo1"/>
    <w:uiPriority w:val="9"/>
    <w:rsid w:val="0063515E"/>
    <w:rPr>
      <w:rFonts w:asciiTheme="majorHAnsi" w:eastAsiaTheme="majorEastAsia" w:hAnsiTheme="majorHAnsi" w:cstheme="majorBidi"/>
      <w:b/>
      <w:bCs/>
      <w:color w:val="365F91" w:themeColor="accent1" w:themeShade="BF"/>
      <w:sz w:val="28"/>
      <w:szCs w:val="28"/>
    </w:rPr>
  </w:style>
  <w:style w:type="character" w:styleId="Collegamentoipertestuale">
    <w:name w:val="Hyperlink"/>
    <w:basedOn w:val="Carpredefinitoparagrafo"/>
    <w:uiPriority w:val="99"/>
    <w:unhideWhenUsed/>
    <w:rsid w:val="00C95233"/>
    <w:rPr>
      <w:color w:val="0000FF" w:themeColor="hyperlink"/>
      <w:u w:val="single"/>
    </w:rPr>
  </w:style>
  <w:style w:type="paragraph" w:styleId="Testonotadichiusura">
    <w:name w:val="endnote text"/>
    <w:basedOn w:val="Normale"/>
    <w:link w:val="TestonotadichiusuraCarattere"/>
    <w:uiPriority w:val="99"/>
    <w:unhideWhenUsed/>
    <w:rsid w:val="00C95BE5"/>
    <w:pPr>
      <w:spacing w:after="0"/>
    </w:pPr>
    <w:rPr>
      <w:sz w:val="20"/>
      <w:szCs w:val="20"/>
    </w:rPr>
  </w:style>
  <w:style w:type="character" w:customStyle="1" w:styleId="TestonotadichiusuraCarattere">
    <w:name w:val="Testo nota di chiusura Carattere"/>
    <w:basedOn w:val="Carpredefinitoparagrafo"/>
    <w:link w:val="Testonotadichiusura"/>
    <w:uiPriority w:val="99"/>
    <w:rsid w:val="00C95BE5"/>
    <w:rPr>
      <w:sz w:val="20"/>
      <w:szCs w:val="20"/>
    </w:rPr>
  </w:style>
  <w:style w:type="character" w:styleId="Rimandonotadichiusura">
    <w:name w:val="endnote reference"/>
    <w:basedOn w:val="Carpredefinitoparagrafo"/>
    <w:uiPriority w:val="99"/>
    <w:semiHidden/>
    <w:unhideWhenUsed/>
    <w:rsid w:val="00C95BE5"/>
    <w:rPr>
      <w:vertAlign w:val="superscript"/>
    </w:rPr>
  </w:style>
  <w:style w:type="paragraph" w:styleId="PreformattatoHTML">
    <w:name w:val="HTML Preformatted"/>
    <w:basedOn w:val="Normale"/>
    <w:link w:val="PreformattatoHTMLCarattere"/>
    <w:uiPriority w:val="99"/>
    <w:semiHidden/>
    <w:unhideWhenUsed/>
    <w:rsid w:val="00AB34BF"/>
    <w:pPr>
      <w:spacing w:after="0"/>
    </w:pPr>
    <w:rPr>
      <w:rFonts w:ascii="Consolas" w:hAnsi="Consolas" w:cs="Consolas"/>
      <w:sz w:val="20"/>
      <w:szCs w:val="20"/>
    </w:rPr>
  </w:style>
  <w:style w:type="character" w:customStyle="1" w:styleId="PreformattatoHTMLCarattere">
    <w:name w:val="Preformattato HTML Carattere"/>
    <w:basedOn w:val="Carpredefinitoparagrafo"/>
    <w:link w:val="PreformattatoHTML"/>
    <w:uiPriority w:val="99"/>
    <w:semiHidden/>
    <w:rsid w:val="00AB34BF"/>
    <w:rPr>
      <w:rFonts w:ascii="Consolas" w:hAnsi="Consolas" w:cs="Consolas"/>
      <w:sz w:val="20"/>
      <w:szCs w:val="20"/>
    </w:rPr>
  </w:style>
  <w:style w:type="table" w:styleId="Grigliatabella">
    <w:name w:val="Table Grid"/>
    <w:basedOn w:val="Tabellanormale"/>
    <w:uiPriority w:val="59"/>
    <w:rsid w:val="00C35A8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C35A8D"/>
    <w:pPr>
      <w:spacing w:after="0"/>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35A8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zh-CN"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63515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4E563F"/>
    <w:pPr>
      <w:spacing w:after="0"/>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4E563F"/>
    <w:rPr>
      <w:sz w:val="20"/>
      <w:szCs w:val="20"/>
    </w:rPr>
  </w:style>
  <w:style w:type="character" w:styleId="Rimandonotaapidipagina">
    <w:name w:val="footnote reference"/>
    <w:basedOn w:val="Carpredefinitoparagrafo"/>
    <w:rsid w:val="004E563F"/>
    <w:rPr>
      <w:sz w:val="20"/>
      <w:vertAlign w:val="superscript"/>
    </w:rPr>
  </w:style>
  <w:style w:type="paragraph" w:styleId="Paragrafoelenco">
    <w:name w:val="List Paragraph"/>
    <w:basedOn w:val="Normale"/>
    <w:uiPriority w:val="34"/>
    <w:qFormat/>
    <w:rsid w:val="003233AB"/>
    <w:pPr>
      <w:ind w:left="720"/>
      <w:contextualSpacing/>
    </w:pPr>
  </w:style>
  <w:style w:type="character" w:customStyle="1" w:styleId="Titolo1Carattere">
    <w:name w:val="Titolo 1 Carattere"/>
    <w:basedOn w:val="Carpredefinitoparagrafo"/>
    <w:link w:val="Titolo1"/>
    <w:uiPriority w:val="9"/>
    <w:rsid w:val="0063515E"/>
    <w:rPr>
      <w:rFonts w:asciiTheme="majorHAnsi" w:eastAsiaTheme="majorEastAsia" w:hAnsiTheme="majorHAnsi" w:cstheme="majorBidi"/>
      <w:b/>
      <w:bCs/>
      <w:color w:val="365F91" w:themeColor="accent1" w:themeShade="BF"/>
      <w:sz w:val="28"/>
      <w:szCs w:val="28"/>
    </w:rPr>
  </w:style>
  <w:style w:type="character" w:styleId="Collegamentoipertestuale">
    <w:name w:val="Hyperlink"/>
    <w:basedOn w:val="Carpredefinitoparagrafo"/>
    <w:uiPriority w:val="99"/>
    <w:unhideWhenUsed/>
    <w:rsid w:val="00C95233"/>
    <w:rPr>
      <w:color w:val="0000FF" w:themeColor="hyperlink"/>
      <w:u w:val="single"/>
    </w:rPr>
  </w:style>
  <w:style w:type="paragraph" w:styleId="Testonotadichiusura">
    <w:name w:val="endnote text"/>
    <w:basedOn w:val="Normale"/>
    <w:link w:val="TestonotadichiusuraCarattere"/>
    <w:uiPriority w:val="99"/>
    <w:unhideWhenUsed/>
    <w:rsid w:val="00C95BE5"/>
    <w:pPr>
      <w:spacing w:after="0"/>
    </w:pPr>
    <w:rPr>
      <w:sz w:val="20"/>
      <w:szCs w:val="20"/>
    </w:rPr>
  </w:style>
  <w:style w:type="character" w:customStyle="1" w:styleId="TestonotadichiusuraCarattere">
    <w:name w:val="Testo nota di chiusura Carattere"/>
    <w:basedOn w:val="Carpredefinitoparagrafo"/>
    <w:link w:val="Testonotadichiusura"/>
    <w:uiPriority w:val="99"/>
    <w:rsid w:val="00C95BE5"/>
    <w:rPr>
      <w:sz w:val="20"/>
      <w:szCs w:val="20"/>
    </w:rPr>
  </w:style>
  <w:style w:type="character" w:styleId="Rimandonotadichiusura">
    <w:name w:val="endnote reference"/>
    <w:basedOn w:val="Carpredefinitoparagrafo"/>
    <w:uiPriority w:val="99"/>
    <w:semiHidden/>
    <w:unhideWhenUsed/>
    <w:rsid w:val="00C95BE5"/>
    <w:rPr>
      <w:vertAlign w:val="superscript"/>
    </w:rPr>
  </w:style>
  <w:style w:type="paragraph" w:styleId="PreformattatoHTML">
    <w:name w:val="HTML Preformatted"/>
    <w:basedOn w:val="Normale"/>
    <w:link w:val="PreformattatoHTMLCarattere"/>
    <w:uiPriority w:val="99"/>
    <w:semiHidden/>
    <w:unhideWhenUsed/>
    <w:rsid w:val="00AB34BF"/>
    <w:pPr>
      <w:spacing w:after="0"/>
    </w:pPr>
    <w:rPr>
      <w:rFonts w:ascii="Consolas" w:hAnsi="Consolas" w:cs="Consolas"/>
      <w:sz w:val="20"/>
      <w:szCs w:val="20"/>
    </w:rPr>
  </w:style>
  <w:style w:type="character" w:customStyle="1" w:styleId="PreformattatoHTMLCarattere">
    <w:name w:val="Preformattato HTML Carattere"/>
    <w:basedOn w:val="Carpredefinitoparagrafo"/>
    <w:link w:val="PreformattatoHTML"/>
    <w:uiPriority w:val="99"/>
    <w:semiHidden/>
    <w:rsid w:val="00AB34BF"/>
    <w:rPr>
      <w:rFonts w:ascii="Consolas" w:hAnsi="Consolas" w:cs="Consolas"/>
      <w:sz w:val="20"/>
      <w:szCs w:val="20"/>
    </w:rPr>
  </w:style>
  <w:style w:type="table" w:styleId="Grigliatabella">
    <w:name w:val="Table Grid"/>
    <w:basedOn w:val="Tabellanormale"/>
    <w:uiPriority w:val="59"/>
    <w:rsid w:val="00C35A8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C35A8D"/>
    <w:pPr>
      <w:spacing w:after="0"/>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35A8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23364">
      <w:bodyDiv w:val="1"/>
      <w:marLeft w:val="0"/>
      <w:marRight w:val="0"/>
      <w:marTop w:val="0"/>
      <w:marBottom w:val="0"/>
      <w:divBdr>
        <w:top w:val="none" w:sz="0" w:space="0" w:color="auto"/>
        <w:left w:val="none" w:sz="0" w:space="0" w:color="auto"/>
        <w:bottom w:val="none" w:sz="0" w:space="0" w:color="auto"/>
        <w:right w:val="none" w:sz="0" w:space="0" w:color="auto"/>
      </w:divBdr>
    </w:div>
    <w:div w:id="54547691">
      <w:bodyDiv w:val="1"/>
      <w:marLeft w:val="0"/>
      <w:marRight w:val="0"/>
      <w:marTop w:val="0"/>
      <w:marBottom w:val="0"/>
      <w:divBdr>
        <w:top w:val="none" w:sz="0" w:space="0" w:color="auto"/>
        <w:left w:val="none" w:sz="0" w:space="0" w:color="auto"/>
        <w:bottom w:val="none" w:sz="0" w:space="0" w:color="auto"/>
        <w:right w:val="none" w:sz="0" w:space="0" w:color="auto"/>
      </w:divBdr>
    </w:div>
    <w:div w:id="129132257">
      <w:bodyDiv w:val="1"/>
      <w:marLeft w:val="0"/>
      <w:marRight w:val="0"/>
      <w:marTop w:val="0"/>
      <w:marBottom w:val="0"/>
      <w:divBdr>
        <w:top w:val="none" w:sz="0" w:space="0" w:color="auto"/>
        <w:left w:val="none" w:sz="0" w:space="0" w:color="auto"/>
        <w:bottom w:val="none" w:sz="0" w:space="0" w:color="auto"/>
        <w:right w:val="none" w:sz="0" w:space="0" w:color="auto"/>
      </w:divBdr>
    </w:div>
    <w:div w:id="189223821">
      <w:bodyDiv w:val="1"/>
      <w:marLeft w:val="0"/>
      <w:marRight w:val="0"/>
      <w:marTop w:val="0"/>
      <w:marBottom w:val="0"/>
      <w:divBdr>
        <w:top w:val="none" w:sz="0" w:space="0" w:color="auto"/>
        <w:left w:val="none" w:sz="0" w:space="0" w:color="auto"/>
        <w:bottom w:val="none" w:sz="0" w:space="0" w:color="auto"/>
        <w:right w:val="none" w:sz="0" w:space="0" w:color="auto"/>
      </w:divBdr>
    </w:div>
    <w:div w:id="352348093">
      <w:bodyDiv w:val="1"/>
      <w:marLeft w:val="0"/>
      <w:marRight w:val="0"/>
      <w:marTop w:val="0"/>
      <w:marBottom w:val="0"/>
      <w:divBdr>
        <w:top w:val="none" w:sz="0" w:space="0" w:color="auto"/>
        <w:left w:val="none" w:sz="0" w:space="0" w:color="auto"/>
        <w:bottom w:val="none" w:sz="0" w:space="0" w:color="auto"/>
        <w:right w:val="none" w:sz="0" w:space="0" w:color="auto"/>
      </w:divBdr>
    </w:div>
    <w:div w:id="359866711">
      <w:bodyDiv w:val="1"/>
      <w:marLeft w:val="0"/>
      <w:marRight w:val="0"/>
      <w:marTop w:val="0"/>
      <w:marBottom w:val="0"/>
      <w:divBdr>
        <w:top w:val="none" w:sz="0" w:space="0" w:color="auto"/>
        <w:left w:val="none" w:sz="0" w:space="0" w:color="auto"/>
        <w:bottom w:val="none" w:sz="0" w:space="0" w:color="auto"/>
        <w:right w:val="none" w:sz="0" w:space="0" w:color="auto"/>
      </w:divBdr>
    </w:div>
    <w:div w:id="390888385">
      <w:bodyDiv w:val="1"/>
      <w:marLeft w:val="0"/>
      <w:marRight w:val="0"/>
      <w:marTop w:val="0"/>
      <w:marBottom w:val="0"/>
      <w:divBdr>
        <w:top w:val="none" w:sz="0" w:space="0" w:color="auto"/>
        <w:left w:val="none" w:sz="0" w:space="0" w:color="auto"/>
        <w:bottom w:val="none" w:sz="0" w:space="0" w:color="auto"/>
        <w:right w:val="none" w:sz="0" w:space="0" w:color="auto"/>
      </w:divBdr>
      <w:divsChild>
        <w:div w:id="123155013">
          <w:marLeft w:val="0"/>
          <w:marRight w:val="0"/>
          <w:marTop w:val="300"/>
          <w:marBottom w:val="0"/>
          <w:divBdr>
            <w:top w:val="none" w:sz="0" w:space="0" w:color="auto"/>
            <w:left w:val="none" w:sz="0" w:space="0" w:color="auto"/>
            <w:bottom w:val="none" w:sz="0" w:space="0" w:color="auto"/>
            <w:right w:val="none" w:sz="0" w:space="0" w:color="auto"/>
          </w:divBdr>
        </w:div>
      </w:divsChild>
    </w:div>
    <w:div w:id="443039159">
      <w:bodyDiv w:val="1"/>
      <w:marLeft w:val="0"/>
      <w:marRight w:val="0"/>
      <w:marTop w:val="0"/>
      <w:marBottom w:val="0"/>
      <w:divBdr>
        <w:top w:val="none" w:sz="0" w:space="0" w:color="auto"/>
        <w:left w:val="none" w:sz="0" w:space="0" w:color="auto"/>
        <w:bottom w:val="none" w:sz="0" w:space="0" w:color="auto"/>
        <w:right w:val="none" w:sz="0" w:space="0" w:color="auto"/>
      </w:divBdr>
      <w:divsChild>
        <w:div w:id="1761755807">
          <w:marLeft w:val="0"/>
          <w:marRight w:val="0"/>
          <w:marTop w:val="0"/>
          <w:marBottom w:val="0"/>
          <w:divBdr>
            <w:top w:val="none" w:sz="0" w:space="0" w:color="auto"/>
            <w:left w:val="none" w:sz="0" w:space="0" w:color="auto"/>
            <w:bottom w:val="none" w:sz="0" w:space="0" w:color="auto"/>
            <w:right w:val="none" w:sz="0" w:space="0" w:color="auto"/>
          </w:divBdr>
        </w:div>
        <w:div w:id="1929920871">
          <w:marLeft w:val="0"/>
          <w:marRight w:val="0"/>
          <w:marTop w:val="0"/>
          <w:marBottom w:val="0"/>
          <w:divBdr>
            <w:top w:val="none" w:sz="0" w:space="0" w:color="auto"/>
            <w:left w:val="none" w:sz="0" w:space="0" w:color="auto"/>
            <w:bottom w:val="none" w:sz="0" w:space="0" w:color="auto"/>
            <w:right w:val="none" w:sz="0" w:space="0" w:color="auto"/>
          </w:divBdr>
        </w:div>
      </w:divsChild>
    </w:div>
    <w:div w:id="481701252">
      <w:bodyDiv w:val="1"/>
      <w:marLeft w:val="0"/>
      <w:marRight w:val="0"/>
      <w:marTop w:val="0"/>
      <w:marBottom w:val="0"/>
      <w:divBdr>
        <w:top w:val="none" w:sz="0" w:space="0" w:color="auto"/>
        <w:left w:val="none" w:sz="0" w:space="0" w:color="auto"/>
        <w:bottom w:val="none" w:sz="0" w:space="0" w:color="auto"/>
        <w:right w:val="none" w:sz="0" w:space="0" w:color="auto"/>
      </w:divBdr>
    </w:div>
    <w:div w:id="540244820">
      <w:bodyDiv w:val="1"/>
      <w:marLeft w:val="0"/>
      <w:marRight w:val="0"/>
      <w:marTop w:val="0"/>
      <w:marBottom w:val="0"/>
      <w:divBdr>
        <w:top w:val="none" w:sz="0" w:space="0" w:color="auto"/>
        <w:left w:val="none" w:sz="0" w:space="0" w:color="auto"/>
        <w:bottom w:val="none" w:sz="0" w:space="0" w:color="auto"/>
        <w:right w:val="none" w:sz="0" w:space="0" w:color="auto"/>
      </w:divBdr>
    </w:div>
    <w:div w:id="569582585">
      <w:bodyDiv w:val="1"/>
      <w:marLeft w:val="0"/>
      <w:marRight w:val="0"/>
      <w:marTop w:val="0"/>
      <w:marBottom w:val="0"/>
      <w:divBdr>
        <w:top w:val="none" w:sz="0" w:space="0" w:color="auto"/>
        <w:left w:val="none" w:sz="0" w:space="0" w:color="auto"/>
        <w:bottom w:val="none" w:sz="0" w:space="0" w:color="auto"/>
        <w:right w:val="none" w:sz="0" w:space="0" w:color="auto"/>
      </w:divBdr>
    </w:div>
    <w:div w:id="603461548">
      <w:bodyDiv w:val="1"/>
      <w:marLeft w:val="0"/>
      <w:marRight w:val="0"/>
      <w:marTop w:val="0"/>
      <w:marBottom w:val="0"/>
      <w:divBdr>
        <w:top w:val="none" w:sz="0" w:space="0" w:color="auto"/>
        <w:left w:val="none" w:sz="0" w:space="0" w:color="auto"/>
        <w:bottom w:val="none" w:sz="0" w:space="0" w:color="auto"/>
        <w:right w:val="none" w:sz="0" w:space="0" w:color="auto"/>
      </w:divBdr>
    </w:div>
    <w:div w:id="652878258">
      <w:bodyDiv w:val="1"/>
      <w:marLeft w:val="0"/>
      <w:marRight w:val="0"/>
      <w:marTop w:val="0"/>
      <w:marBottom w:val="0"/>
      <w:divBdr>
        <w:top w:val="none" w:sz="0" w:space="0" w:color="auto"/>
        <w:left w:val="none" w:sz="0" w:space="0" w:color="auto"/>
        <w:bottom w:val="none" w:sz="0" w:space="0" w:color="auto"/>
        <w:right w:val="none" w:sz="0" w:space="0" w:color="auto"/>
      </w:divBdr>
    </w:div>
    <w:div w:id="698698011">
      <w:bodyDiv w:val="1"/>
      <w:marLeft w:val="0"/>
      <w:marRight w:val="0"/>
      <w:marTop w:val="0"/>
      <w:marBottom w:val="0"/>
      <w:divBdr>
        <w:top w:val="none" w:sz="0" w:space="0" w:color="auto"/>
        <w:left w:val="none" w:sz="0" w:space="0" w:color="auto"/>
        <w:bottom w:val="none" w:sz="0" w:space="0" w:color="auto"/>
        <w:right w:val="none" w:sz="0" w:space="0" w:color="auto"/>
      </w:divBdr>
    </w:div>
    <w:div w:id="710374480">
      <w:bodyDiv w:val="1"/>
      <w:marLeft w:val="0"/>
      <w:marRight w:val="0"/>
      <w:marTop w:val="0"/>
      <w:marBottom w:val="0"/>
      <w:divBdr>
        <w:top w:val="none" w:sz="0" w:space="0" w:color="auto"/>
        <w:left w:val="none" w:sz="0" w:space="0" w:color="auto"/>
        <w:bottom w:val="none" w:sz="0" w:space="0" w:color="auto"/>
        <w:right w:val="none" w:sz="0" w:space="0" w:color="auto"/>
      </w:divBdr>
    </w:div>
    <w:div w:id="851575815">
      <w:bodyDiv w:val="1"/>
      <w:marLeft w:val="0"/>
      <w:marRight w:val="0"/>
      <w:marTop w:val="0"/>
      <w:marBottom w:val="0"/>
      <w:divBdr>
        <w:top w:val="none" w:sz="0" w:space="0" w:color="auto"/>
        <w:left w:val="none" w:sz="0" w:space="0" w:color="auto"/>
        <w:bottom w:val="none" w:sz="0" w:space="0" w:color="auto"/>
        <w:right w:val="none" w:sz="0" w:space="0" w:color="auto"/>
      </w:divBdr>
    </w:div>
    <w:div w:id="1017927261">
      <w:bodyDiv w:val="1"/>
      <w:marLeft w:val="0"/>
      <w:marRight w:val="0"/>
      <w:marTop w:val="0"/>
      <w:marBottom w:val="0"/>
      <w:divBdr>
        <w:top w:val="none" w:sz="0" w:space="0" w:color="auto"/>
        <w:left w:val="none" w:sz="0" w:space="0" w:color="auto"/>
        <w:bottom w:val="none" w:sz="0" w:space="0" w:color="auto"/>
        <w:right w:val="none" w:sz="0" w:space="0" w:color="auto"/>
      </w:divBdr>
    </w:div>
    <w:div w:id="1074939549">
      <w:bodyDiv w:val="1"/>
      <w:marLeft w:val="0"/>
      <w:marRight w:val="0"/>
      <w:marTop w:val="0"/>
      <w:marBottom w:val="0"/>
      <w:divBdr>
        <w:top w:val="none" w:sz="0" w:space="0" w:color="auto"/>
        <w:left w:val="none" w:sz="0" w:space="0" w:color="auto"/>
        <w:bottom w:val="none" w:sz="0" w:space="0" w:color="auto"/>
        <w:right w:val="none" w:sz="0" w:space="0" w:color="auto"/>
      </w:divBdr>
    </w:div>
    <w:div w:id="1107891054">
      <w:bodyDiv w:val="1"/>
      <w:marLeft w:val="0"/>
      <w:marRight w:val="0"/>
      <w:marTop w:val="0"/>
      <w:marBottom w:val="0"/>
      <w:divBdr>
        <w:top w:val="none" w:sz="0" w:space="0" w:color="auto"/>
        <w:left w:val="none" w:sz="0" w:space="0" w:color="auto"/>
        <w:bottom w:val="none" w:sz="0" w:space="0" w:color="auto"/>
        <w:right w:val="none" w:sz="0" w:space="0" w:color="auto"/>
      </w:divBdr>
    </w:div>
    <w:div w:id="1111970597">
      <w:bodyDiv w:val="1"/>
      <w:marLeft w:val="0"/>
      <w:marRight w:val="0"/>
      <w:marTop w:val="0"/>
      <w:marBottom w:val="0"/>
      <w:divBdr>
        <w:top w:val="none" w:sz="0" w:space="0" w:color="auto"/>
        <w:left w:val="none" w:sz="0" w:space="0" w:color="auto"/>
        <w:bottom w:val="none" w:sz="0" w:space="0" w:color="auto"/>
        <w:right w:val="none" w:sz="0" w:space="0" w:color="auto"/>
      </w:divBdr>
    </w:div>
    <w:div w:id="1293555657">
      <w:bodyDiv w:val="1"/>
      <w:marLeft w:val="0"/>
      <w:marRight w:val="0"/>
      <w:marTop w:val="0"/>
      <w:marBottom w:val="0"/>
      <w:divBdr>
        <w:top w:val="none" w:sz="0" w:space="0" w:color="auto"/>
        <w:left w:val="none" w:sz="0" w:space="0" w:color="auto"/>
        <w:bottom w:val="none" w:sz="0" w:space="0" w:color="auto"/>
        <w:right w:val="none" w:sz="0" w:space="0" w:color="auto"/>
      </w:divBdr>
    </w:div>
    <w:div w:id="1295141248">
      <w:bodyDiv w:val="1"/>
      <w:marLeft w:val="0"/>
      <w:marRight w:val="0"/>
      <w:marTop w:val="0"/>
      <w:marBottom w:val="0"/>
      <w:divBdr>
        <w:top w:val="none" w:sz="0" w:space="0" w:color="auto"/>
        <w:left w:val="none" w:sz="0" w:space="0" w:color="auto"/>
        <w:bottom w:val="none" w:sz="0" w:space="0" w:color="auto"/>
        <w:right w:val="none" w:sz="0" w:space="0" w:color="auto"/>
      </w:divBdr>
    </w:div>
    <w:div w:id="1323243379">
      <w:bodyDiv w:val="1"/>
      <w:marLeft w:val="0"/>
      <w:marRight w:val="0"/>
      <w:marTop w:val="0"/>
      <w:marBottom w:val="0"/>
      <w:divBdr>
        <w:top w:val="none" w:sz="0" w:space="0" w:color="auto"/>
        <w:left w:val="none" w:sz="0" w:space="0" w:color="auto"/>
        <w:bottom w:val="none" w:sz="0" w:space="0" w:color="auto"/>
        <w:right w:val="none" w:sz="0" w:space="0" w:color="auto"/>
      </w:divBdr>
    </w:div>
    <w:div w:id="1332290049">
      <w:bodyDiv w:val="1"/>
      <w:marLeft w:val="0"/>
      <w:marRight w:val="0"/>
      <w:marTop w:val="0"/>
      <w:marBottom w:val="0"/>
      <w:divBdr>
        <w:top w:val="none" w:sz="0" w:space="0" w:color="auto"/>
        <w:left w:val="none" w:sz="0" w:space="0" w:color="auto"/>
        <w:bottom w:val="none" w:sz="0" w:space="0" w:color="auto"/>
        <w:right w:val="none" w:sz="0" w:space="0" w:color="auto"/>
      </w:divBdr>
    </w:div>
    <w:div w:id="1394960194">
      <w:bodyDiv w:val="1"/>
      <w:marLeft w:val="0"/>
      <w:marRight w:val="0"/>
      <w:marTop w:val="0"/>
      <w:marBottom w:val="0"/>
      <w:divBdr>
        <w:top w:val="none" w:sz="0" w:space="0" w:color="auto"/>
        <w:left w:val="none" w:sz="0" w:space="0" w:color="auto"/>
        <w:bottom w:val="none" w:sz="0" w:space="0" w:color="auto"/>
        <w:right w:val="none" w:sz="0" w:space="0" w:color="auto"/>
      </w:divBdr>
      <w:divsChild>
        <w:div w:id="1608077933">
          <w:marLeft w:val="0"/>
          <w:marRight w:val="0"/>
          <w:marTop w:val="300"/>
          <w:marBottom w:val="0"/>
          <w:divBdr>
            <w:top w:val="none" w:sz="0" w:space="0" w:color="auto"/>
            <w:left w:val="none" w:sz="0" w:space="0" w:color="auto"/>
            <w:bottom w:val="none" w:sz="0" w:space="0" w:color="auto"/>
            <w:right w:val="none" w:sz="0" w:space="0" w:color="auto"/>
          </w:divBdr>
        </w:div>
      </w:divsChild>
    </w:div>
    <w:div w:id="1685862173">
      <w:bodyDiv w:val="1"/>
      <w:marLeft w:val="0"/>
      <w:marRight w:val="0"/>
      <w:marTop w:val="0"/>
      <w:marBottom w:val="0"/>
      <w:divBdr>
        <w:top w:val="none" w:sz="0" w:space="0" w:color="auto"/>
        <w:left w:val="none" w:sz="0" w:space="0" w:color="auto"/>
        <w:bottom w:val="none" w:sz="0" w:space="0" w:color="auto"/>
        <w:right w:val="none" w:sz="0" w:space="0" w:color="auto"/>
      </w:divBdr>
    </w:div>
    <w:div w:id="1717510041">
      <w:bodyDiv w:val="1"/>
      <w:marLeft w:val="0"/>
      <w:marRight w:val="0"/>
      <w:marTop w:val="0"/>
      <w:marBottom w:val="0"/>
      <w:divBdr>
        <w:top w:val="none" w:sz="0" w:space="0" w:color="auto"/>
        <w:left w:val="none" w:sz="0" w:space="0" w:color="auto"/>
        <w:bottom w:val="none" w:sz="0" w:space="0" w:color="auto"/>
        <w:right w:val="none" w:sz="0" w:space="0" w:color="auto"/>
      </w:divBdr>
    </w:div>
    <w:div w:id="1742017297">
      <w:bodyDiv w:val="1"/>
      <w:marLeft w:val="0"/>
      <w:marRight w:val="0"/>
      <w:marTop w:val="0"/>
      <w:marBottom w:val="0"/>
      <w:divBdr>
        <w:top w:val="none" w:sz="0" w:space="0" w:color="auto"/>
        <w:left w:val="none" w:sz="0" w:space="0" w:color="auto"/>
        <w:bottom w:val="none" w:sz="0" w:space="0" w:color="auto"/>
        <w:right w:val="none" w:sz="0" w:space="0" w:color="auto"/>
      </w:divBdr>
      <w:divsChild>
        <w:div w:id="835610845">
          <w:marLeft w:val="0"/>
          <w:marRight w:val="0"/>
          <w:marTop w:val="0"/>
          <w:marBottom w:val="0"/>
          <w:divBdr>
            <w:top w:val="none" w:sz="0" w:space="0" w:color="auto"/>
            <w:left w:val="none" w:sz="0" w:space="0" w:color="auto"/>
            <w:bottom w:val="none" w:sz="0" w:space="0" w:color="auto"/>
            <w:right w:val="none" w:sz="0" w:space="0" w:color="auto"/>
          </w:divBdr>
        </w:div>
        <w:div w:id="441531209">
          <w:marLeft w:val="0"/>
          <w:marRight w:val="0"/>
          <w:marTop w:val="0"/>
          <w:marBottom w:val="0"/>
          <w:divBdr>
            <w:top w:val="none" w:sz="0" w:space="0" w:color="auto"/>
            <w:left w:val="none" w:sz="0" w:space="0" w:color="auto"/>
            <w:bottom w:val="none" w:sz="0" w:space="0" w:color="auto"/>
            <w:right w:val="none" w:sz="0" w:space="0" w:color="auto"/>
          </w:divBdr>
        </w:div>
      </w:divsChild>
    </w:div>
    <w:div w:id="1792046659">
      <w:bodyDiv w:val="1"/>
      <w:marLeft w:val="0"/>
      <w:marRight w:val="0"/>
      <w:marTop w:val="0"/>
      <w:marBottom w:val="0"/>
      <w:divBdr>
        <w:top w:val="none" w:sz="0" w:space="0" w:color="auto"/>
        <w:left w:val="none" w:sz="0" w:space="0" w:color="auto"/>
        <w:bottom w:val="none" w:sz="0" w:space="0" w:color="auto"/>
        <w:right w:val="none" w:sz="0" w:space="0" w:color="auto"/>
      </w:divBdr>
    </w:div>
    <w:div w:id="1980112429">
      <w:bodyDiv w:val="1"/>
      <w:marLeft w:val="0"/>
      <w:marRight w:val="0"/>
      <w:marTop w:val="0"/>
      <w:marBottom w:val="0"/>
      <w:divBdr>
        <w:top w:val="none" w:sz="0" w:space="0" w:color="auto"/>
        <w:left w:val="none" w:sz="0" w:space="0" w:color="auto"/>
        <w:bottom w:val="none" w:sz="0" w:space="0" w:color="auto"/>
        <w:right w:val="none" w:sz="0" w:space="0" w:color="auto"/>
      </w:divBdr>
    </w:div>
    <w:div w:id="1980451832">
      <w:bodyDiv w:val="1"/>
      <w:marLeft w:val="0"/>
      <w:marRight w:val="0"/>
      <w:marTop w:val="0"/>
      <w:marBottom w:val="0"/>
      <w:divBdr>
        <w:top w:val="none" w:sz="0" w:space="0" w:color="auto"/>
        <w:left w:val="none" w:sz="0" w:space="0" w:color="auto"/>
        <w:bottom w:val="none" w:sz="0" w:space="0" w:color="auto"/>
        <w:right w:val="none" w:sz="0" w:space="0" w:color="auto"/>
      </w:divBdr>
    </w:div>
    <w:div w:id="2018849056">
      <w:bodyDiv w:val="1"/>
      <w:marLeft w:val="0"/>
      <w:marRight w:val="0"/>
      <w:marTop w:val="0"/>
      <w:marBottom w:val="0"/>
      <w:divBdr>
        <w:top w:val="none" w:sz="0" w:space="0" w:color="auto"/>
        <w:left w:val="none" w:sz="0" w:space="0" w:color="auto"/>
        <w:bottom w:val="none" w:sz="0" w:space="0" w:color="auto"/>
        <w:right w:val="none" w:sz="0" w:space="0" w:color="auto"/>
      </w:divBdr>
    </w:div>
    <w:div w:id="2103599351">
      <w:bodyDiv w:val="1"/>
      <w:marLeft w:val="0"/>
      <w:marRight w:val="0"/>
      <w:marTop w:val="0"/>
      <w:marBottom w:val="0"/>
      <w:divBdr>
        <w:top w:val="none" w:sz="0" w:space="0" w:color="auto"/>
        <w:left w:val="none" w:sz="0" w:space="0" w:color="auto"/>
        <w:bottom w:val="none" w:sz="0" w:space="0" w:color="auto"/>
        <w:right w:val="none" w:sz="0" w:space="0" w:color="auto"/>
      </w:divBdr>
    </w:div>
    <w:div w:id="214067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CF19C9-1668-4310-9DDD-FEC047077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1318</TotalTime>
  <Pages>5</Pages>
  <Words>696</Words>
  <Characters>3972</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noidue</dc:creator>
  <cp:lastModifiedBy>noidue</cp:lastModifiedBy>
  <cp:revision>6</cp:revision>
  <dcterms:created xsi:type="dcterms:W3CDTF">2018-06-29T14:07:00Z</dcterms:created>
  <dcterms:modified xsi:type="dcterms:W3CDTF">2018-06-30T13:50:00Z</dcterms:modified>
</cp:coreProperties>
</file>