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63F34" w14:textId="062F92FD" w:rsidR="0047153C" w:rsidRDefault="0047153C" w:rsidP="0047153C">
      <w:pPr>
        <w:spacing w:line="276" w:lineRule="auto"/>
        <w:jc w:val="center"/>
        <w:rPr>
          <w:rFonts w:ascii="宋体" w:eastAsia="宋体" w:hAnsi="宋体" w:cs="Gungsuh"/>
          <w:b/>
          <w:color w:val="222222"/>
          <w:sz w:val="32"/>
          <w:szCs w:val="32"/>
          <w:highlight w:val="white"/>
        </w:rPr>
      </w:pPr>
      <w:proofErr w:type="gramStart"/>
      <w:r>
        <w:rPr>
          <w:rFonts w:ascii="宋体" w:eastAsia="宋体" w:hAnsi="宋体" w:cs="Gungsuh" w:hint="eastAsia"/>
          <w:b/>
          <w:color w:val="222222"/>
          <w:sz w:val="32"/>
          <w:szCs w:val="32"/>
          <w:highlight w:val="white"/>
        </w:rPr>
        <w:t>征片</w:t>
      </w:r>
      <w:r w:rsidR="006A3C01">
        <w:rPr>
          <w:rFonts w:ascii="宋体" w:eastAsia="宋体" w:hAnsi="宋体" w:cs="Gungsuh" w:hint="eastAsia"/>
          <w:b/>
          <w:color w:val="222222"/>
          <w:sz w:val="32"/>
          <w:szCs w:val="32"/>
          <w:highlight w:val="white"/>
        </w:rPr>
        <w:t>中</w:t>
      </w:r>
      <w:proofErr w:type="gramEnd"/>
      <w:r w:rsidRPr="0047153C">
        <w:rPr>
          <w:rFonts w:ascii="宋体" w:eastAsia="宋体" w:hAnsi="宋体" w:cs="Gungsuh"/>
          <w:b/>
          <w:color w:val="222222"/>
          <w:sz w:val="32"/>
          <w:szCs w:val="32"/>
        </w:rPr>
        <w:t>|</w:t>
      </w:r>
      <w:r w:rsidR="006A3C01">
        <w:rPr>
          <w:rFonts w:ascii="宋体" w:eastAsia="宋体" w:hAnsi="宋体" w:cs="Gungsuh" w:hint="eastAsia"/>
          <w:b/>
          <w:color w:val="222222"/>
          <w:sz w:val="32"/>
          <w:szCs w:val="32"/>
        </w:rPr>
        <w:t>2021</w:t>
      </w:r>
      <w:r>
        <w:rPr>
          <w:rFonts w:ascii="宋体" w:eastAsia="宋体" w:hAnsi="宋体" w:cs="Gungsuh" w:hint="eastAsia"/>
          <w:b/>
          <w:color w:val="222222"/>
          <w:sz w:val="32"/>
          <w:szCs w:val="32"/>
          <w:highlight w:val="white"/>
        </w:rPr>
        <w:t>第六届中加国际电影节</w:t>
      </w:r>
    </w:p>
    <w:p w14:paraId="72B179FF" w14:textId="77777777" w:rsidR="0047153C" w:rsidRDefault="0047153C" w:rsidP="0047153C">
      <w:pPr>
        <w:spacing w:line="276" w:lineRule="auto"/>
        <w:jc w:val="both"/>
        <w:rPr>
          <w:rFonts w:ascii="宋体" w:eastAsia="宋体" w:hAnsi="宋体" w:cs="Gungsuh"/>
          <w:color w:val="222222"/>
          <w:highlight w:val="white"/>
        </w:rPr>
      </w:pPr>
    </w:p>
    <w:p w14:paraId="6D3459FE"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000000" w:themeColor="text1"/>
          <w:highlight w:val="white"/>
        </w:rPr>
        <w:t>2021年9月22号至9月26号</w:t>
      </w:r>
      <w:r>
        <w:rPr>
          <w:rFonts w:ascii="宋体" w:eastAsia="宋体" w:hAnsi="宋体" w:cs="Gungsuh" w:hint="eastAsia"/>
          <w:color w:val="222222"/>
          <w:highlight w:val="white"/>
        </w:rPr>
        <w:t>，第六届中加国际电影节（CCIFF）将在加拿大蒙特利尔和</w:t>
      </w:r>
      <w:r>
        <w:rPr>
          <w:rFonts w:ascii="宋体" w:eastAsia="宋体" w:hAnsi="宋体" w:cs="Gungsuh" w:hint="eastAsia"/>
          <w:color w:val="000000" w:themeColor="text1"/>
          <w:highlight w:val="white"/>
        </w:rPr>
        <w:t>中国北京同时举办，</w:t>
      </w:r>
      <w:r>
        <w:rPr>
          <w:rFonts w:ascii="宋体" w:eastAsia="宋体" w:hAnsi="宋体" w:cs="Gungsuh" w:hint="eastAsia"/>
          <w:color w:val="000000" w:themeColor="text1"/>
        </w:rPr>
        <w:t>由中加艺术科技联盟（CCAT）主办，中国文化译</w:t>
      </w:r>
      <w:proofErr w:type="gramStart"/>
      <w:r>
        <w:rPr>
          <w:rFonts w:ascii="宋体" w:eastAsia="宋体" w:hAnsi="宋体" w:cs="Gungsuh" w:hint="eastAsia"/>
          <w:color w:val="000000" w:themeColor="text1"/>
        </w:rPr>
        <w:t>研</w:t>
      </w:r>
      <w:proofErr w:type="gramEnd"/>
      <w:r>
        <w:rPr>
          <w:rFonts w:ascii="宋体" w:eastAsia="宋体" w:hAnsi="宋体" w:cs="Gungsuh" w:hint="eastAsia"/>
          <w:color w:val="000000" w:themeColor="text1"/>
        </w:rPr>
        <w:t>网（CCTSS）承办</w:t>
      </w:r>
      <w:r>
        <w:rPr>
          <w:rFonts w:ascii="宋体" w:eastAsia="宋体" w:hAnsi="宋体" w:cs="Gungsuh" w:hint="eastAsia"/>
          <w:color w:val="000000" w:themeColor="text1"/>
          <w:highlight w:val="white"/>
        </w:rPr>
        <w:t>。</w:t>
      </w:r>
      <w:r>
        <w:rPr>
          <w:rFonts w:ascii="宋体" w:eastAsia="宋体" w:hAnsi="宋体" w:cs="Gungsuh" w:hint="eastAsia"/>
          <w:color w:val="222222"/>
          <w:highlight w:val="white"/>
        </w:rPr>
        <w:t>中加国际电影节是以中加电影文化交流为主题的大型国际化专业盛会，旨在促进中国与加拿大两国电影文化交流与合作，搭建中加电影技术的互动平台，加强中加优秀电影人之间的沟通，促进中加电影市场的合作。</w:t>
      </w:r>
    </w:p>
    <w:p w14:paraId="0C6D651B" w14:textId="77777777" w:rsidR="0047153C" w:rsidRDefault="0047153C" w:rsidP="0047153C">
      <w:pPr>
        <w:spacing w:line="276" w:lineRule="auto"/>
        <w:jc w:val="both"/>
        <w:rPr>
          <w:rFonts w:ascii="宋体" w:eastAsia="宋体" w:hAnsi="宋体" w:cs="Gungsuh"/>
          <w:color w:val="222222"/>
          <w:highlight w:val="white"/>
        </w:rPr>
      </w:pPr>
    </w:p>
    <w:p w14:paraId="5BCC6BCA" w14:textId="77777777" w:rsidR="0047153C" w:rsidRPr="004E48BB" w:rsidRDefault="0047153C" w:rsidP="004E48BB">
      <w:pPr>
        <w:spacing w:line="276" w:lineRule="auto"/>
        <w:jc w:val="both"/>
        <w:rPr>
          <w:rFonts w:ascii="宋体" w:eastAsia="宋体" w:hAnsi="宋体" w:cs="Gungsuh"/>
          <w:b/>
          <w:color w:val="222222"/>
          <w:highlight w:val="white"/>
        </w:rPr>
      </w:pPr>
      <w:r w:rsidRPr="004E48BB">
        <w:rPr>
          <w:rFonts w:ascii="宋体" w:eastAsia="宋体" w:hAnsi="宋体" w:cs="Gungsuh" w:hint="eastAsia"/>
          <w:b/>
          <w:color w:val="222222"/>
          <w:highlight w:val="white"/>
        </w:rPr>
        <w:t>影片类型：</w:t>
      </w:r>
    </w:p>
    <w:p w14:paraId="4C4FF9F3" w14:textId="77777777" w:rsidR="0047153C" w:rsidRDefault="0047153C" w:rsidP="0047153C">
      <w:pPr>
        <w:spacing w:line="276" w:lineRule="auto"/>
        <w:jc w:val="both"/>
        <w:rPr>
          <w:rFonts w:ascii="宋体" w:eastAsia="宋体" w:hAnsi="宋体" w:cs="Gungsuh"/>
          <w:color w:val="222222"/>
        </w:rPr>
      </w:pPr>
      <w:r>
        <w:rPr>
          <w:rFonts w:ascii="宋体" w:eastAsia="宋体" w:hAnsi="宋体" w:cs="Gungsuh" w:hint="eastAsia"/>
          <w:color w:val="222222"/>
        </w:rPr>
        <w:t>短片（30分</w:t>
      </w:r>
      <w:r>
        <w:rPr>
          <w:rFonts w:ascii="宋体" w:eastAsia="宋体" w:hAnsi="宋体" w:cs="宋体" w:hint="eastAsia"/>
          <w:color w:val="222222"/>
        </w:rPr>
        <w:t>钟</w:t>
      </w:r>
      <w:r>
        <w:rPr>
          <w:rFonts w:ascii="宋体" w:eastAsia="宋体" w:hAnsi="宋体" w:cs="Gungsuh" w:hint="eastAsia"/>
          <w:color w:val="222222"/>
        </w:rPr>
        <w:t>以下）</w:t>
      </w:r>
    </w:p>
    <w:p w14:paraId="3334C9C0" w14:textId="77777777" w:rsidR="0047153C" w:rsidRDefault="0047153C" w:rsidP="0047153C">
      <w:pPr>
        <w:spacing w:line="276" w:lineRule="auto"/>
        <w:jc w:val="both"/>
        <w:rPr>
          <w:rFonts w:ascii="宋体" w:eastAsia="宋体" w:hAnsi="宋体" w:cs="Gungsuh"/>
          <w:color w:val="222222"/>
        </w:rPr>
      </w:pPr>
      <w:r>
        <w:rPr>
          <w:rFonts w:ascii="宋体" w:eastAsia="宋体" w:hAnsi="宋体" w:cs="Gungsuh" w:hint="eastAsia"/>
          <w:color w:val="222222"/>
        </w:rPr>
        <w:t>中短片（30-45分</w:t>
      </w:r>
      <w:r>
        <w:rPr>
          <w:rFonts w:ascii="宋体" w:eastAsia="宋体" w:hAnsi="宋体" w:cs="宋体" w:hint="eastAsia"/>
          <w:color w:val="222222"/>
        </w:rPr>
        <w:t>钟</w:t>
      </w:r>
      <w:r>
        <w:rPr>
          <w:rFonts w:ascii="宋体" w:eastAsia="宋体" w:hAnsi="宋体" w:cs="Gungsuh" w:hint="eastAsia"/>
          <w:color w:val="222222"/>
        </w:rPr>
        <w:t>）</w:t>
      </w:r>
    </w:p>
    <w:p w14:paraId="0B2CA8DD" w14:textId="77777777" w:rsidR="0047153C" w:rsidRDefault="0047153C" w:rsidP="0047153C">
      <w:pPr>
        <w:spacing w:line="276" w:lineRule="auto"/>
        <w:jc w:val="both"/>
        <w:rPr>
          <w:rFonts w:ascii="宋体" w:eastAsia="宋体" w:hAnsi="宋体" w:cs="Gungsuh"/>
          <w:color w:val="222222"/>
        </w:rPr>
      </w:pPr>
      <w:r>
        <w:rPr>
          <w:rFonts w:ascii="宋体" w:eastAsia="宋体" w:hAnsi="宋体" w:cs="宋体" w:hint="eastAsia"/>
          <w:color w:val="222222"/>
        </w:rPr>
        <w:t>长</w:t>
      </w:r>
      <w:r>
        <w:rPr>
          <w:rFonts w:ascii="宋体" w:eastAsia="宋体" w:hAnsi="宋体" w:cs="Gungsuh" w:hint="eastAsia"/>
          <w:color w:val="222222"/>
        </w:rPr>
        <w:t>片（45分</w:t>
      </w:r>
      <w:r>
        <w:rPr>
          <w:rFonts w:ascii="宋体" w:eastAsia="宋体" w:hAnsi="宋体" w:cs="宋体" w:hint="eastAsia"/>
          <w:color w:val="222222"/>
        </w:rPr>
        <w:t>钟</w:t>
      </w:r>
      <w:r>
        <w:rPr>
          <w:rFonts w:ascii="宋体" w:eastAsia="宋体" w:hAnsi="宋体" w:cs="Gungsuh" w:hint="eastAsia"/>
          <w:color w:val="222222"/>
        </w:rPr>
        <w:t>以上）</w:t>
      </w:r>
    </w:p>
    <w:p w14:paraId="4B56DF28" w14:textId="77777777" w:rsidR="0047153C" w:rsidRDefault="0047153C" w:rsidP="0047153C">
      <w:pPr>
        <w:spacing w:line="276" w:lineRule="auto"/>
        <w:jc w:val="both"/>
        <w:rPr>
          <w:rFonts w:ascii="宋体" w:eastAsia="宋体" w:hAnsi="宋体" w:cs="Gungsuh"/>
          <w:color w:val="222222"/>
        </w:rPr>
      </w:pPr>
      <w:r>
        <w:rPr>
          <w:rFonts w:ascii="宋体" w:eastAsia="宋体" w:hAnsi="宋体" w:cs="宋体" w:hint="eastAsia"/>
          <w:color w:val="222222"/>
        </w:rPr>
        <w:t>电视剧</w:t>
      </w:r>
    </w:p>
    <w:p w14:paraId="5EBBD633" w14:textId="77777777" w:rsidR="0047153C" w:rsidRDefault="0047153C" w:rsidP="0047153C">
      <w:pPr>
        <w:spacing w:line="276" w:lineRule="auto"/>
        <w:jc w:val="both"/>
        <w:rPr>
          <w:rFonts w:ascii="宋体" w:eastAsia="宋体" w:hAnsi="宋体" w:cs="Gungsuh"/>
          <w:color w:val="222222"/>
        </w:rPr>
      </w:pPr>
      <w:r>
        <w:rPr>
          <w:rFonts w:ascii="宋体" w:eastAsia="宋体" w:hAnsi="宋体" w:cs="宋体" w:hint="eastAsia"/>
          <w:color w:val="222222"/>
        </w:rPr>
        <w:t>学</w:t>
      </w:r>
      <w:r>
        <w:rPr>
          <w:rFonts w:ascii="宋体" w:eastAsia="宋体" w:hAnsi="宋体" w:cs="Gungsuh" w:hint="eastAsia"/>
          <w:color w:val="222222"/>
        </w:rPr>
        <w:t>生短片（45分</w:t>
      </w:r>
      <w:r>
        <w:rPr>
          <w:rFonts w:ascii="宋体" w:eastAsia="宋体" w:hAnsi="宋体" w:cs="宋体" w:hint="eastAsia"/>
          <w:color w:val="222222"/>
        </w:rPr>
        <w:t>钟</w:t>
      </w:r>
      <w:r>
        <w:rPr>
          <w:rFonts w:ascii="宋体" w:eastAsia="宋体" w:hAnsi="宋体" w:cs="Gungsuh" w:hint="eastAsia"/>
          <w:color w:val="222222"/>
        </w:rPr>
        <w:t>以下）</w:t>
      </w:r>
    </w:p>
    <w:p w14:paraId="6715461B" w14:textId="77777777" w:rsidR="0047153C" w:rsidRDefault="0047153C" w:rsidP="0047153C">
      <w:pPr>
        <w:spacing w:line="276" w:lineRule="auto"/>
        <w:jc w:val="both"/>
        <w:rPr>
          <w:rFonts w:ascii="宋体" w:eastAsia="宋体" w:hAnsi="宋体" w:cs="Gungsuh"/>
          <w:color w:val="222222"/>
          <w:highlight w:val="white"/>
        </w:rPr>
      </w:pPr>
    </w:p>
    <w:p w14:paraId="362F6302" w14:textId="77777777" w:rsidR="0047153C" w:rsidRPr="004E48BB" w:rsidRDefault="0047153C" w:rsidP="004E48BB">
      <w:pPr>
        <w:spacing w:line="276" w:lineRule="auto"/>
        <w:jc w:val="both"/>
        <w:rPr>
          <w:rFonts w:ascii="宋体" w:eastAsia="宋体" w:hAnsi="宋体" w:cs="Gungsuh"/>
          <w:b/>
          <w:color w:val="222222"/>
          <w:highlight w:val="white"/>
        </w:rPr>
      </w:pPr>
      <w:r w:rsidRPr="004E48BB">
        <w:rPr>
          <w:rFonts w:ascii="宋体" w:eastAsia="宋体" w:hAnsi="宋体" w:cs="Gungsuh" w:hint="eastAsia"/>
          <w:b/>
          <w:color w:val="222222"/>
          <w:highlight w:val="white"/>
        </w:rPr>
        <w:t>奖项设置：</w:t>
      </w:r>
    </w:p>
    <w:p w14:paraId="52F61E77"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 xml:space="preserve">中加国际电影节奖项包括： </w:t>
      </w:r>
    </w:p>
    <w:p w14:paraId="46FB93CC"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Best Director 最佳导演奖</w:t>
      </w:r>
    </w:p>
    <w:p w14:paraId="3C61C769"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Best Feature Film 最佳影片奖</w:t>
      </w:r>
    </w:p>
    <w:p w14:paraId="0E2BD9DE"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Best Documentary Film 最佳纪录片奖</w:t>
      </w:r>
    </w:p>
    <w:p w14:paraId="4351E181"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Best Short Film 最佳短片奖</w:t>
      </w:r>
    </w:p>
    <w:p w14:paraId="3744F31F"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Best Actor 最佳男主角奖</w:t>
      </w:r>
    </w:p>
    <w:p w14:paraId="6B2FBD42"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Best Actress 最佳女主角奖</w:t>
      </w:r>
    </w:p>
    <w:p w14:paraId="217C7461"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Best Supporting Actor 最佳男配角</w:t>
      </w:r>
    </w:p>
    <w:p w14:paraId="3E897A31"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Best Supporting Actress 最佳女配角</w:t>
      </w:r>
    </w:p>
    <w:p w14:paraId="3B21722F"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Best Cinematography 最佳摄影奖</w:t>
      </w:r>
    </w:p>
    <w:p w14:paraId="0D263A63"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Best Screenplay 最佳剧本奖</w:t>
      </w:r>
    </w:p>
    <w:p w14:paraId="0E9A9C1E"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Best Special Effects 最佳特效奖</w:t>
      </w:r>
    </w:p>
    <w:p w14:paraId="5C63EE8F"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 xml:space="preserve">Best Technology </w:t>
      </w:r>
      <w:proofErr w:type="gramStart"/>
      <w:r>
        <w:rPr>
          <w:rFonts w:ascii="宋体" w:eastAsia="宋体" w:hAnsi="宋体" w:cs="Gungsuh" w:hint="eastAsia"/>
          <w:color w:val="222222"/>
          <w:highlight w:val="white"/>
        </w:rPr>
        <w:t>最佳科技</w:t>
      </w:r>
      <w:proofErr w:type="gramEnd"/>
      <w:r>
        <w:rPr>
          <w:rFonts w:ascii="宋体" w:eastAsia="宋体" w:hAnsi="宋体" w:cs="Gungsuh" w:hint="eastAsia"/>
          <w:color w:val="222222"/>
          <w:highlight w:val="white"/>
        </w:rPr>
        <w:t>奖</w:t>
      </w:r>
    </w:p>
    <w:p w14:paraId="00C3BE9E"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People's Choice 最佳观众选择奖</w:t>
      </w:r>
    </w:p>
    <w:p w14:paraId="70745EA1"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Best TV Documentary 最佳电视纪录片奖</w:t>
      </w:r>
    </w:p>
    <w:p w14:paraId="3B5F3F46" w14:textId="2ABC981B"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Best TV Series 最佳电视剧奖</w:t>
      </w:r>
    </w:p>
    <w:p w14:paraId="202411D0" w14:textId="77777777" w:rsidR="007A1898" w:rsidRDefault="007A1898" w:rsidP="0047153C">
      <w:pPr>
        <w:spacing w:line="276" w:lineRule="auto"/>
        <w:ind w:firstLineChars="200" w:firstLine="480"/>
        <w:jc w:val="both"/>
        <w:rPr>
          <w:rFonts w:ascii="宋体" w:eastAsia="宋体" w:hAnsi="宋体" w:cs="Gungsuh" w:hint="eastAsia"/>
          <w:color w:val="222222"/>
          <w:highlight w:val="white"/>
        </w:rPr>
      </w:pPr>
    </w:p>
    <w:p w14:paraId="500B3E50" w14:textId="77777777" w:rsidR="0047153C" w:rsidRDefault="0047153C" w:rsidP="0047153C">
      <w:pPr>
        <w:numPr>
          <w:ilvl w:val="0"/>
          <w:numId w:val="1"/>
        </w:numPr>
        <w:spacing w:line="276" w:lineRule="auto"/>
        <w:jc w:val="center"/>
        <w:rPr>
          <w:rFonts w:ascii="宋体" w:eastAsia="宋体" w:hAnsi="宋体" w:cs="Gungsuh"/>
          <w:b/>
          <w:color w:val="222222"/>
          <w:sz w:val="28"/>
          <w:szCs w:val="28"/>
          <w:highlight w:val="white"/>
        </w:rPr>
      </w:pPr>
      <w:r>
        <w:rPr>
          <w:rFonts w:ascii="宋体" w:eastAsia="宋体" w:hAnsi="宋体" w:cs="Gungsuh" w:hint="eastAsia"/>
          <w:b/>
          <w:color w:val="222222"/>
          <w:sz w:val="28"/>
          <w:szCs w:val="28"/>
          <w:highlight w:val="white"/>
        </w:rPr>
        <w:t>提交平台</w:t>
      </w:r>
    </w:p>
    <w:p w14:paraId="5A6273C1" w14:textId="77777777" w:rsidR="0047153C" w:rsidRDefault="0047153C" w:rsidP="0047153C">
      <w:pPr>
        <w:pStyle w:val="a4"/>
        <w:numPr>
          <w:ilvl w:val="0"/>
          <w:numId w:val="3"/>
        </w:numPr>
        <w:spacing w:line="276" w:lineRule="auto"/>
        <w:ind w:firstLineChars="0"/>
        <w:jc w:val="both"/>
        <w:rPr>
          <w:rFonts w:ascii="宋体" w:eastAsia="宋体" w:hAnsi="宋体" w:cs="Gungsuh"/>
          <w:b/>
          <w:color w:val="000000" w:themeColor="text1"/>
          <w:highlight w:val="white"/>
        </w:rPr>
      </w:pPr>
      <w:proofErr w:type="spellStart"/>
      <w:r>
        <w:rPr>
          <w:rFonts w:ascii="宋体" w:eastAsia="宋体" w:hAnsi="宋体" w:cs="Gungsuh" w:hint="eastAsia"/>
          <w:b/>
          <w:color w:val="000000" w:themeColor="text1"/>
          <w:highlight w:val="white"/>
        </w:rPr>
        <w:t>FilmFreeway</w:t>
      </w:r>
      <w:proofErr w:type="spellEnd"/>
      <w:r>
        <w:rPr>
          <w:rFonts w:ascii="宋体" w:eastAsia="宋体" w:hAnsi="宋体" w:cs="Gungsuh" w:hint="eastAsia"/>
          <w:b/>
          <w:color w:val="000000" w:themeColor="text1"/>
          <w:highlight w:val="white"/>
        </w:rPr>
        <w:t>：</w:t>
      </w:r>
    </w:p>
    <w:p w14:paraId="0DFF9426" w14:textId="77777777" w:rsidR="0047153C" w:rsidRDefault="0047153C" w:rsidP="0047153C">
      <w:pPr>
        <w:spacing w:line="276" w:lineRule="auto"/>
        <w:rPr>
          <w:rFonts w:ascii="宋体" w:eastAsia="宋体" w:hAnsi="宋体" w:cs="Gungsuh"/>
          <w:color w:val="222222"/>
          <w:sz w:val="21"/>
          <w:szCs w:val="21"/>
          <w:highlight w:val="white"/>
        </w:rPr>
      </w:pPr>
      <w:r>
        <w:rPr>
          <w:rFonts w:ascii="宋体" w:eastAsia="宋体" w:hAnsi="宋体" w:cs="Gungsuh" w:hint="eastAsia"/>
          <w:color w:val="222222"/>
          <w:highlight w:val="white"/>
        </w:rPr>
        <w:t>支付及信息填写均通过此平台完成</w:t>
      </w:r>
      <w:hyperlink r:id="rId5" w:history="1">
        <w:r>
          <w:rPr>
            <w:rStyle w:val="a3"/>
            <w:rFonts w:ascii="宋体" w:eastAsia="宋体" w:hAnsi="宋体" w:cs="Gungsuh" w:hint="eastAsia"/>
            <w:sz w:val="21"/>
            <w:szCs w:val="21"/>
            <w:highlight w:val="white"/>
          </w:rPr>
          <w:t>https://filmfreeway.com/CanadaChinaInternationalFilmFestival</w:t>
        </w:r>
      </w:hyperlink>
    </w:p>
    <w:p w14:paraId="20E331E6" w14:textId="77777777" w:rsidR="0047153C" w:rsidRDefault="0047153C" w:rsidP="0047153C">
      <w:pPr>
        <w:pStyle w:val="a4"/>
        <w:numPr>
          <w:ilvl w:val="0"/>
          <w:numId w:val="3"/>
        </w:numPr>
        <w:spacing w:line="276" w:lineRule="auto"/>
        <w:ind w:firstLineChars="0"/>
        <w:jc w:val="both"/>
        <w:rPr>
          <w:rFonts w:ascii="宋体" w:eastAsia="宋体" w:hAnsi="宋体" w:cs="Gungsuh"/>
          <w:b/>
          <w:color w:val="000000" w:themeColor="text1"/>
          <w:highlight w:val="white"/>
        </w:rPr>
      </w:pPr>
      <w:r>
        <w:rPr>
          <w:rFonts w:ascii="宋体" w:eastAsia="宋体" w:hAnsi="宋体" w:cs="Gungsuh" w:hint="eastAsia"/>
          <w:b/>
          <w:color w:val="000000" w:themeColor="text1"/>
          <w:highlight w:val="white"/>
        </w:rPr>
        <w:lastRenderedPageBreak/>
        <w:t>伙伴云表格：</w:t>
      </w:r>
    </w:p>
    <w:p w14:paraId="46FE11F5"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通过</w:t>
      </w:r>
      <w:proofErr w:type="gramStart"/>
      <w:r>
        <w:rPr>
          <w:rFonts w:ascii="宋体" w:eastAsia="宋体" w:hAnsi="宋体" w:cs="Gungsuh" w:hint="eastAsia"/>
          <w:color w:val="222222"/>
          <w:highlight w:val="white"/>
        </w:rPr>
        <w:t>微信支付</w:t>
      </w:r>
      <w:proofErr w:type="gramEnd"/>
      <w:r>
        <w:rPr>
          <w:rFonts w:ascii="宋体" w:eastAsia="宋体" w:hAnsi="宋体" w:cs="Gungsuh" w:hint="eastAsia"/>
          <w:color w:val="222222"/>
          <w:highlight w:val="white"/>
        </w:rPr>
        <w:t>成功以后前往云表格界面填写电影信息</w:t>
      </w:r>
    </w:p>
    <w:p w14:paraId="1C03AFD5" w14:textId="77777777" w:rsidR="0047153C" w:rsidRDefault="0047153C" w:rsidP="0047153C">
      <w:pPr>
        <w:spacing w:line="276" w:lineRule="auto"/>
        <w:jc w:val="both"/>
        <w:rPr>
          <w:rFonts w:ascii="宋体" w:eastAsia="宋体" w:hAnsi="宋体" w:cs="Gungsuh"/>
          <w:color w:val="222222"/>
          <w:highlight w:val="white"/>
        </w:rPr>
      </w:pPr>
      <w:proofErr w:type="gramStart"/>
      <w:r>
        <w:rPr>
          <w:rFonts w:ascii="宋体" w:eastAsia="宋体" w:hAnsi="宋体" w:cs="Gungsuh" w:hint="eastAsia"/>
          <w:color w:val="222222"/>
          <w:highlight w:val="white"/>
        </w:rPr>
        <w:t>微信支付</w:t>
      </w:r>
      <w:proofErr w:type="gramEnd"/>
      <w:r>
        <w:rPr>
          <w:rFonts w:ascii="宋体" w:eastAsia="宋体" w:hAnsi="宋体" w:cs="Gungsuh" w:hint="eastAsia"/>
          <w:color w:val="222222"/>
          <w:highlight w:val="white"/>
        </w:rPr>
        <w:t>二维码：</w:t>
      </w:r>
    </w:p>
    <w:p w14:paraId="547D5153" w14:textId="74E9D32D"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noProof/>
          <w:color w:val="222222"/>
        </w:rPr>
        <w:drawing>
          <wp:inline distT="0" distB="0" distL="0" distR="0" wp14:anchorId="37207A66" wp14:editId="4B3615A9">
            <wp:extent cx="1333500" cy="13106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1310640"/>
                    </a:xfrm>
                    <a:prstGeom prst="rect">
                      <a:avLst/>
                    </a:prstGeom>
                    <a:noFill/>
                    <a:ln>
                      <a:noFill/>
                    </a:ln>
                  </pic:spPr>
                </pic:pic>
              </a:graphicData>
            </a:graphic>
          </wp:inline>
        </w:drawing>
      </w:r>
    </w:p>
    <w:p w14:paraId="66A5B9E9"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伙伴云表格二维码：</w:t>
      </w:r>
    </w:p>
    <w:p w14:paraId="7EDA1AE6" w14:textId="2144F077" w:rsidR="0047153C" w:rsidRDefault="0047153C" w:rsidP="0047153C">
      <w:pPr>
        <w:spacing w:line="276" w:lineRule="auto"/>
        <w:jc w:val="both"/>
        <w:rPr>
          <w:rFonts w:ascii="宋体" w:eastAsia="宋体" w:hAnsi="宋体" w:cs="Gungsuh"/>
          <w:color w:val="1155CC"/>
          <w:highlight w:val="white"/>
          <w:u w:val="single"/>
        </w:rPr>
      </w:pPr>
      <w:r>
        <w:rPr>
          <w:rFonts w:ascii="宋体" w:eastAsia="宋体" w:hAnsi="宋体" w:cs="Gungsuh"/>
          <w:noProof/>
          <w:color w:val="1155CC"/>
        </w:rPr>
        <w:drawing>
          <wp:inline distT="0" distB="0" distL="0" distR="0" wp14:anchorId="74046468" wp14:editId="6DC45D87">
            <wp:extent cx="1348740" cy="13487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348740" cy="1348740"/>
                    </a:xfrm>
                    <a:prstGeom prst="rect">
                      <a:avLst/>
                    </a:prstGeom>
                    <a:noFill/>
                    <a:ln>
                      <a:noFill/>
                    </a:ln>
                  </pic:spPr>
                </pic:pic>
              </a:graphicData>
            </a:graphic>
          </wp:inline>
        </w:drawing>
      </w:r>
    </w:p>
    <w:p w14:paraId="1046E20B" w14:textId="22CC0F6A" w:rsidR="0047153C" w:rsidRDefault="0047153C" w:rsidP="0047153C">
      <w:pPr>
        <w:spacing w:line="276" w:lineRule="auto"/>
        <w:jc w:val="both"/>
        <w:rPr>
          <w:rStyle w:val="a3"/>
          <w:rFonts w:asciiTheme="minorEastAsia" w:hAnsiTheme="minorEastAsia" w:cs="Gungsuh"/>
          <w:color w:val="1155CC"/>
          <w:highlight w:val="white"/>
        </w:rPr>
      </w:pPr>
      <w:r>
        <w:rPr>
          <w:rFonts w:ascii="宋体" w:eastAsia="宋体" w:hAnsi="宋体" w:cs="Gungsuh" w:hint="eastAsia"/>
          <w:color w:val="000000" w:themeColor="text1"/>
        </w:rPr>
        <w:t>如有任何疑问，请通过邮件联系我们：</w:t>
      </w:r>
      <w:hyperlink r:id="rId8" w:history="1">
        <w:r>
          <w:rPr>
            <w:rStyle w:val="a3"/>
            <w:rFonts w:asciiTheme="minorEastAsia" w:hAnsiTheme="minorEastAsia" w:cs="Gungsuh" w:hint="eastAsia"/>
            <w:color w:val="1155CC"/>
            <w:highlight w:val="white"/>
          </w:rPr>
          <w:t>submission@cciff.net</w:t>
        </w:r>
      </w:hyperlink>
    </w:p>
    <w:p w14:paraId="0978077D" w14:textId="77777777" w:rsidR="007A1898" w:rsidRDefault="007A1898" w:rsidP="0047153C">
      <w:pPr>
        <w:spacing w:line="276" w:lineRule="auto"/>
        <w:jc w:val="both"/>
        <w:rPr>
          <w:rFonts w:ascii="宋体" w:eastAsia="宋体" w:hAnsi="宋体" w:cs="Gungsuh"/>
          <w:color w:val="000000" w:themeColor="text1"/>
          <w:highlight w:val="white"/>
          <w:shd w:val="pct15" w:color="auto" w:fill="FFFFFF"/>
        </w:rPr>
      </w:pPr>
    </w:p>
    <w:p w14:paraId="0A5A7679" w14:textId="77777777" w:rsidR="0047153C" w:rsidRDefault="0047153C" w:rsidP="0047153C">
      <w:pPr>
        <w:numPr>
          <w:ilvl w:val="0"/>
          <w:numId w:val="1"/>
        </w:numPr>
        <w:spacing w:line="276" w:lineRule="auto"/>
        <w:jc w:val="center"/>
        <w:rPr>
          <w:rFonts w:ascii="宋体" w:eastAsia="宋体" w:hAnsi="宋体" w:cs="Gungsuh"/>
          <w:b/>
          <w:color w:val="222222"/>
          <w:sz w:val="28"/>
          <w:szCs w:val="28"/>
          <w:highlight w:val="white"/>
        </w:rPr>
      </w:pPr>
      <w:r>
        <w:rPr>
          <w:rFonts w:ascii="宋体" w:eastAsia="宋体" w:hAnsi="宋体" w:cs="Gungsuh" w:hint="eastAsia"/>
          <w:b/>
          <w:color w:val="222222"/>
          <w:sz w:val="28"/>
          <w:szCs w:val="28"/>
          <w:highlight w:val="white"/>
        </w:rPr>
        <w:t>支付信息</w:t>
      </w:r>
    </w:p>
    <w:p w14:paraId="4B7FB575" w14:textId="77777777" w:rsidR="0047153C" w:rsidRDefault="0047153C" w:rsidP="0047153C">
      <w:pPr>
        <w:spacing w:line="276" w:lineRule="auto"/>
        <w:jc w:val="both"/>
        <w:rPr>
          <w:rFonts w:ascii="宋体" w:eastAsia="宋体" w:hAnsi="宋体"/>
        </w:rPr>
      </w:pPr>
    </w:p>
    <w:tbl>
      <w:tblPr>
        <w:tblW w:w="9345" w:type="dxa"/>
        <w:tblBorders>
          <w:top w:val="single" w:sz="6" w:space="0" w:color="EBEBEB"/>
          <w:left w:val="single" w:sz="6" w:space="0" w:color="EBEBEB"/>
          <w:bottom w:val="single" w:sz="6" w:space="0" w:color="EBEBEB"/>
          <w:right w:val="single" w:sz="6" w:space="0" w:color="EBEBEB"/>
          <w:insideH w:val="single" w:sz="6" w:space="0" w:color="EBEBEB"/>
          <w:insideV w:val="single" w:sz="6" w:space="0" w:color="EBEBEB"/>
        </w:tblBorders>
        <w:tblLayout w:type="fixed"/>
        <w:tblLook w:val="0600" w:firstRow="0" w:lastRow="0" w:firstColumn="0" w:lastColumn="0" w:noHBand="1" w:noVBand="1"/>
      </w:tblPr>
      <w:tblGrid>
        <w:gridCol w:w="2119"/>
        <w:gridCol w:w="2408"/>
        <w:gridCol w:w="2551"/>
        <w:gridCol w:w="2267"/>
      </w:tblGrid>
      <w:tr w:rsidR="0047153C" w14:paraId="5195A53D" w14:textId="77777777" w:rsidTr="0047153C">
        <w:trPr>
          <w:trHeight w:val="740"/>
        </w:trPr>
        <w:tc>
          <w:tcPr>
            <w:tcW w:w="2119"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7D611780"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Gungsuh" w:hint="eastAsia"/>
                <w:color w:val="222222"/>
                <w:highlight w:val="white"/>
              </w:rPr>
              <w:t>种类及片长</w:t>
            </w:r>
          </w:p>
        </w:tc>
        <w:tc>
          <w:tcPr>
            <w:tcW w:w="2409"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10CF8D14" w14:textId="77777777" w:rsidR="0047153C" w:rsidRDefault="0047153C">
            <w:pPr>
              <w:spacing w:after="460" w:line="276" w:lineRule="auto"/>
              <w:jc w:val="both"/>
              <w:rPr>
                <w:rFonts w:ascii="宋体" w:eastAsia="宋体" w:hAnsi="宋体" w:cs="Times New Roman"/>
                <w:color w:val="000000" w:themeColor="text1"/>
                <w:highlight w:val="white"/>
              </w:rPr>
            </w:pPr>
            <w:proofErr w:type="gramStart"/>
            <w:r>
              <w:rPr>
                <w:rFonts w:ascii="宋体" w:eastAsia="宋体" w:hAnsi="宋体" w:cs="Gungsuh" w:hint="eastAsia"/>
                <w:color w:val="000000" w:themeColor="text1"/>
                <w:highlight w:val="white"/>
              </w:rPr>
              <w:t>第一期征片截止</w:t>
            </w:r>
            <w:proofErr w:type="gramEnd"/>
            <w:r>
              <w:rPr>
                <w:rFonts w:ascii="宋体" w:eastAsia="宋体" w:hAnsi="宋体" w:cs="Gungsuh" w:hint="eastAsia"/>
                <w:color w:val="000000" w:themeColor="text1"/>
                <w:highlight w:val="white"/>
              </w:rPr>
              <w:t>日期：2021年2月28日</w:t>
            </w:r>
          </w:p>
        </w:tc>
        <w:tc>
          <w:tcPr>
            <w:tcW w:w="2552"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0563EA3F" w14:textId="77777777" w:rsidR="0047153C" w:rsidRDefault="0047153C">
            <w:pPr>
              <w:spacing w:after="460" w:line="276" w:lineRule="auto"/>
              <w:jc w:val="both"/>
              <w:rPr>
                <w:rFonts w:ascii="宋体" w:eastAsia="宋体" w:hAnsi="宋体" w:cs="Times New Roman"/>
                <w:color w:val="000000" w:themeColor="text1"/>
                <w:highlight w:val="white"/>
              </w:rPr>
            </w:pPr>
            <w:proofErr w:type="gramStart"/>
            <w:r>
              <w:rPr>
                <w:rFonts w:ascii="宋体" w:eastAsia="宋体" w:hAnsi="宋体" w:cs="Gungsuh" w:hint="eastAsia"/>
                <w:color w:val="000000" w:themeColor="text1"/>
                <w:highlight w:val="white"/>
              </w:rPr>
              <w:t>第二期征片截止</w:t>
            </w:r>
            <w:proofErr w:type="gramEnd"/>
            <w:r>
              <w:rPr>
                <w:rFonts w:ascii="宋体" w:eastAsia="宋体" w:hAnsi="宋体" w:cs="Gungsuh" w:hint="eastAsia"/>
                <w:color w:val="000000" w:themeColor="text1"/>
                <w:highlight w:val="white"/>
              </w:rPr>
              <w:t>日期：2021年5月31日</w:t>
            </w:r>
          </w:p>
        </w:tc>
        <w:tc>
          <w:tcPr>
            <w:tcW w:w="2268"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651E2C48" w14:textId="77777777" w:rsidR="0047153C" w:rsidRDefault="0047153C">
            <w:pPr>
              <w:spacing w:after="460" w:line="276" w:lineRule="auto"/>
              <w:jc w:val="both"/>
              <w:rPr>
                <w:rFonts w:ascii="宋体" w:eastAsia="宋体" w:hAnsi="宋体" w:cs="Times New Roman"/>
                <w:color w:val="000000" w:themeColor="text1"/>
                <w:highlight w:val="white"/>
              </w:rPr>
            </w:pPr>
            <w:proofErr w:type="gramStart"/>
            <w:r>
              <w:rPr>
                <w:rFonts w:ascii="宋体" w:eastAsia="宋体" w:hAnsi="宋体" w:cs="Gungsuh" w:hint="eastAsia"/>
                <w:color w:val="000000" w:themeColor="text1"/>
                <w:highlight w:val="white"/>
              </w:rPr>
              <w:t>第三期征片截止</w:t>
            </w:r>
            <w:proofErr w:type="gramEnd"/>
            <w:r>
              <w:rPr>
                <w:rFonts w:ascii="宋体" w:eastAsia="宋体" w:hAnsi="宋体" w:cs="Gungsuh" w:hint="eastAsia"/>
                <w:color w:val="000000" w:themeColor="text1"/>
                <w:highlight w:val="white"/>
              </w:rPr>
              <w:t>日期：2021年6月30日</w:t>
            </w:r>
          </w:p>
        </w:tc>
      </w:tr>
      <w:tr w:rsidR="0047153C" w14:paraId="7EEF0D6B" w14:textId="77777777" w:rsidTr="0047153C">
        <w:tc>
          <w:tcPr>
            <w:tcW w:w="2119"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74F10241"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Gungsuh" w:hint="eastAsia"/>
                <w:color w:val="222222"/>
                <w:highlight w:val="white"/>
              </w:rPr>
              <w:t>短片(30分</w:t>
            </w:r>
            <w:r>
              <w:rPr>
                <w:rFonts w:ascii="宋体" w:eastAsia="宋体" w:hAnsi="宋体" w:cs="宋体" w:hint="eastAsia"/>
                <w:color w:val="222222"/>
                <w:highlight w:val="white"/>
              </w:rPr>
              <w:t>钟</w:t>
            </w:r>
            <w:r>
              <w:rPr>
                <w:rFonts w:ascii="宋体" w:eastAsia="宋体" w:hAnsi="宋体" w:cs="Gungsuh" w:hint="eastAsia"/>
                <w:color w:val="222222"/>
                <w:highlight w:val="white"/>
              </w:rPr>
              <w:t>以下)</w:t>
            </w:r>
          </w:p>
        </w:tc>
        <w:tc>
          <w:tcPr>
            <w:tcW w:w="2409"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5CF0636F"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Times New Roman" w:hint="eastAsia"/>
                <w:color w:val="222222"/>
                <w:highlight w:val="white"/>
              </w:rPr>
              <w:t>RMB250</w:t>
            </w:r>
          </w:p>
        </w:tc>
        <w:tc>
          <w:tcPr>
            <w:tcW w:w="2552"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0D2381DA"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Times New Roman" w:hint="eastAsia"/>
                <w:color w:val="222222"/>
                <w:highlight w:val="white"/>
              </w:rPr>
              <w:t>RMB300</w:t>
            </w:r>
          </w:p>
        </w:tc>
        <w:tc>
          <w:tcPr>
            <w:tcW w:w="2268"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26394A95"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Times New Roman" w:hint="eastAsia"/>
                <w:color w:val="222222"/>
                <w:highlight w:val="white"/>
              </w:rPr>
              <w:t>RMB450</w:t>
            </w:r>
          </w:p>
        </w:tc>
      </w:tr>
      <w:tr w:rsidR="0047153C" w14:paraId="2562FADB" w14:textId="77777777" w:rsidTr="0047153C">
        <w:tc>
          <w:tcPr>
            <w:tcW w:w="2119"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33E2B32A"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Gungsuh" w:hint="eastAsia"/>
                <w:color w:val="222222"/>
                <w:highlight w:val="white"/>
              </w:rPr>
              <w:t>中短片(30-45分钟)</w:t>
            </w:r>
          </w:p>
        </w:tc>
        <w:tc>
          <w:tcPr>
            <w:tcW w:w="2409"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1B001E50"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Times New Roman" w:hint="eastAsia"/>
                <w:color w:val="222222"/>
                <w:highlight w:val="white"/>
              </w:rPr>
              <w:t>RMB300</w:t>
            </w:r>
          </w:p>
        </w:tc>
        <w:tc>
          <w:tcPr>
            <w:tcW w:w="2552"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6E97A48C"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Times New Roman" w:hint="eastAsia"/>
                <w:color w:val="222222"/>
                <w:highlight w:val="white"/>
              </w:rPr>
              <w:t>RMB500</w:t>
            </w:r>
          </w:p>
        </w:tc>
        <w:tc>
          <w:tcPr>
            <w:tcW w:w="2268"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4A90859F"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Times New Roman" w:hint="eastAsia"/>
                <w:color w:val="222222"/>
                <w:highlight w:val="white"/>
              </w:rPr>
              <w:t>RMB650</w:t>
            </w:r>
          </w:p>
        </w:tc>
      </w:tr>
      <w:tr w:rsidR="0047153C" w14:paraId="2FADB041" w14:textId="77777777" w:rsidTr="0047153C">
        <w:tc>
          <w:tcPr>
            <w:tcW w:w="2119"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613E7215"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宋体" w:hint="eastAsia"/>
                <w:color w:val="222222"/>
                <w:highlight w:val="white"/>
              </w:rPr>
              <w:lastRenderedPageBreak/>
              <w:t>长</w:t>
            </w:r>
            <w:r>
              <w:rPr>
                <w:rFonts w:ascii="宋体" w:eastAsia="宋体" w:hAnsi="宋体" w:cs="Gungsuh" w:hint="eastAsia"/>
                <w:color w:val="222222"/>
                <w:highlight w:val="white"/>
              </w:rPr>
              <w:t>片(45分</w:t>
            </w:r>
            <w:r>
              <w:rPr>
                <w:rFonts w:ascii="宋体" w:eastAsia="宋体" w:hAnsi="宋体" w:cs="宋体" w:hint="eastAsia"/>
                <w:color w:val="222222"/>
                <w:highlight w:val="white"/>
              </w:rPr>
              <w:t>钟</w:t>
            </w:r>
            <w:r>
              <w:rPr>
                <w:rFonts w:ascii="宋体" w:eastAsia="宋体" w:hAnsi="宋体" w:cs="Gungsuh" w:hint="eastAsia"/>
                <w:color w:val="222222"/>
                <w:highlight w:val="white"/>
              </w:rPr>
              <w:t>以上)</w:t>
            </w:r>
          </w:p>
        </w:tc>
        <w:tc>
          <w:tcPr>
            <w:tcW w:w="2409"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33AB7741"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Times New Roman" w:hint="eastAsia"/>
                <w:color w:val="222222"/>
                <w:highlight w:val="white"/>
              </w:rPr>
              <w:t>RMB550</w:t>
            </w:r>
          </w:p>
        </w:tc>
        <w:tc>
          <w:tcPr>
            <w:tcW w:w="2552"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540ADA78"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Times New Roman" w:hint="eastAsia"/>
                <w:color w:val="222222"/>
                <w:highlight w:val="white"/>
              </w:rPr>
              <w:t>RMB700</w:t>
            </w:r>
          </w:p>
        </w:tc>
        <w:tc>
          <w:tcPr>
            <w:tcW w:w="2268"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3F6C0FFA"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Times New Roman" w:hint="eastAsia"/>
                <w:color w:val="222222"/>
                <w:highlight w:val="white"/>
              </w:rPr>
              <w:t>RMB800</w:t>
            </w:r>
          </w:p>
        </w:tc>
      </w:tr>
      <w:tr w:rsidR="0047153C" w14:paraId="435283B2" w14:textId="77777777" w:rsidTr="0047153C">
        <w:tc>
          <w:tcPr>
            <w:tcW w:w="2119"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354F7D90"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宋体" w:hint="eastAsia"/>
                <w:color w:val="222222"/>
                <w:highlight w:val="white"/>
              </w:rPr>
              <w:t>电视剧</w:t>
            </w:r>
          </w:p>
        </w:tc>
        <w:tc>
          <w:tcPr>
            <w:tcW w:w="2409"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4590CFE2"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Times New Roman" w:hint="eastAsia"/>
                <w:color w:val="222222"/>
                <w:highlight w:val="white"/>
              </w:rPr>
              <w:t>RMB550</w:t>
            </w:r>
          </w:p>
        </w:tc>
        <w:tc>
          <w:tcPr>
            <w:tcW w:w="2552"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5F83F162"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Times New Roman" w:hint="eastAsia"/>
                <w:color w:val="222222"/>
                <w:highlight w:val="white"/>
              </w:rPr>
              <w:t>RMB700</w:t>
            </w:r>
          </w:p>
        </w:tc>
        <w:tc>
          <w:tcPr>
            <w:tcW w:w="2268"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63D02619"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Times New Roman" w:hint="eastAsia"/>
                <w:color w:val="222222"/>
                <w:highlight w:val="white"/>
              </w:rPr>
              <w:t>RMB800</w:t>
            </w:r>
          </w:p>
        </w:tc>
      </w:tr>
      <w:tr w:rsidR="0047153C" w14:paraId="2E06E990" w14:textId="77777777" w:rsidTr="0047153C">
        <w:tc>
          <w:tcPr>
            <w:tcW w:w="2119"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4F930BBF"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MS Mincho" w:hint="eastAsia"/>
                <w:color w:val="222222"/>
                <w:highlight w:val="white"/>
              </w:rPr>
              <w:t>学</w:t>
            </w:r>
            <w:r>
              <w:rPr>
                <w:rFonts w:ascii="宋体" w:eastAsia="宋体" w:hAnsi="宋体" w:cs="Gungsuh" w:hint="eastAsia"/>
                <w:color w:val="222222"/>
                <w:highlight w:val="white"/>
              </w:rPr>
              <w:t>生短片（45分</w:t>
            </w:r>
            <w:r>
              <w:rPr>
                <w:rFonts w:ascii="宋体" w:eastAsia="宋体" w:hAnsi="宋体" w:cs="宋体" w:hint="eastAsia"/>
                <w:color w:val="222222"/>
                <w:highlight w:val="white"/>
              </w:rPr>
              <w:t>钟</w:t>
            </w:r>
            <w:r>
              <w:rPr>
                <w:rFonts w:ascii="宋体" w:eastAsia="宋体" w:hAnsi="宋体" w:cs="Gungsuh" w:hint="eastAsia"/>
                <w:color w:val="222222"/>
                <w:highlight w:val="white"/>
              </w:rPr>
              <w:t>以下）</w:t>
            </w:r>
          </w:p>
        </w:tc>
        <w:tc>
          <w:tcPr>
            <w:tcW w:w="2409"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57366E2F"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Times New Roman" w:hint="eastAsia"/>
                <w:color w:val="222222"/>
                <w:highlight w:val="white"/>
              </w:rPr>
              <w:t>RMB250</w:t>
            </w:r>
          </w:p>
        </w:tc>
        <w:tc>
          <w:tcPr>
            <w:tcW w:w="2552"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5E2DEC12"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Times New Roman" w:hint="eastAsia"/>
                <w:color w:val="222222"/>
                <w:highlight w:val="white"/>
              </w:rPr>
              <w:t>RMB300</w:t>
            </w:r>
          </w:p>
        </w:tc>
        <w:tc>
          <w:tcPr>
            <w:tcW w:w="2268" w:type="dxa"/>
            <w:tcBorders>
              <w:top w:val="single" w:sz="6" w:space="0" w:color="EBEBEB"/>
              <w:left w:val="single" w:sz="6" w:space="0" w:color="EBEBEB"/>
              <w:bottom w:val="single" w:sz="6" w:space="0" w:color="EBEBEB"/>
              <w:right w:val="single" w:sz="6" w:space="0" w:color="EBEBEB"/>
            </w:tcBorders>
            <w:tcMar>
              <w:top w:w="160" w:type="dxa"/>
              <w:left w:w="300" w:type="dxa"/>
              <w:bottom w:w="160" w:type="dxa"/>
              <w:right w:w="300" w:type="dxa"/>
            </w:tcMar>
            <w:vAlign w:val="center"/>
            <w:hideMark/>
          </w:tcPr>
          <w:p w14:paraId="22C65711" w14:textId="77777777" w:rsidR="0047153C" w:rsidRDefault="0047153C">
            <w:pPr>
              <w:spacing w:after="460" w:line="276" w:lineRule="auto"/>
              <w:jc w:val="both"/>
              <w:rPr>
                <w:rFonts w:ascii="宋体" w:eastAsia="宋体" w:hAnsi="宋体" w:cs="Times New Roman"/>
                <w:color w:val="222222"/>
                <w:highlight w:val="white"/>
              </w:rPr>
            </w:pPr>
            <w:r>
              <w:rPr>
                <w:rFonts w:ascii="宋体" w:eastAsia="宋体" w:hAnsi="宋体" w:cs="Times New Roman" w:hint="eastAsia"/>
                <w:color w:val="222222"/>
                <w:highlight w:val="white"/>
              </w:rPr>
              <w:t>RMB450</w:t>
            </w:r>
          </w:p>
        </w:tc>
      </w:tr>
    </w:tbl>
    <w:p w14:paraId="5A3B109A" w14:textId="77777777" w:rsidR="0047153C" w:rsidRDefault="0047153C" w:rsidP="0047153C">
      <w:pPr>
        <w:spacing w:line="276" w:lineRule="auto"/>
        <w:jc w:val="both"/>
        <w:rPr>
          <w:rFonts w:ascii="宋体" w:eastAsia="宋体" w:hAnsi="宋体" w:cs="Gungsuh"/>
          <w:b/>
          <w:color w:val="222222"/>
          <w:sz w:val="28"/>
          <w:szCs w:val="28"/>
          <w:highlight w:val="white"/>
        </w:rPr>
      </w:pPr>
    </w:p>
    <w:p w14:paraId="26F8D53D" w14:textId="77777777" w:rsidR="0047153C" w:rsidRDefault="0047153C" w:rsidP="0047153C">
      <w:pPr>
        <w:numPr>
          <w:ilvl w:val="0"/>
          <w:numId w:val="1"/>
        </w:numPr>
        <w:spacing w:line="276" w:lineRule="auto"/>
        <w:jc w:val="center"/>
        <w:rPr>
          <w:rFonts w:ascii="宋体" w:eastAsia="宋体" w:hAnsi="宋体" w:cs="Gungsuh"/>
          <w:b/>
          <w:color w:val="222222"/>
          <w:sz w:val="28"/>
          <w:szCs w:val="28"/>
          <w:highlight w:val="white"/>
        </w:rPr>
      </w:pPr>
      <w:r>
        <w:rPr>
          <w:rFonts w:ascii="宋体" w:eastAsia="宋体" w:hAnsi="宋体" w:cs="Gungsuh" w:hint="eastAsia"/>
          <w:b/>
          <w:color w:val="222222"/>
          <w:sz w:val="28"/>
          <w:szCs w:val="28"/>
          <w:highlight w:val="white"/>
        </w:rPr>
        <w:t>参赛资格</w:t>
      </w:r>
    </w:p>
    <w:p w14:paraId="33195137" w14:textId="77777777" w:rsidR="0047153C" w:rsidRDefault="0047153C" w:rsidP="0047153C">
      <w:pPr>
        <w:pStyle w:val="a4"/>
        <w:numPr>
          <w:ilvl w:val="0"/>
          <w:numId w:val="4"/>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影片为</w:t>
      </w:r>
      <w:r>
        <w:rPr>
          <w:rFonts w:ascii="宋体" w:eastAsia="宋体" w:hAnsi="宋体" w:cs="Gungsuh" w:hint="eastAsia"/>
          <w:color w:val="000000" w:themeColor="text1"/>
          <w:highlight w:val="white"/>
        </w:rPr>
        <w:t>2020年1月1日以后2021年6月30日</w:t>
      </w:r>
      <w:r>
        <w:rPr>
          <w:rFonts w:ascii="宋体" w:eastAsia="宋体" w:hAnsi="宋体" w:cs="Gungsuh" w:hint="eastAsia"/>
          <w:color w:val="222222"/>
          <w:highlight w:val="white"/>
        </w:rPr>
        <w:t>以前完成。</w:t>
      </w:r>
    </w:p>
    <w:p w14:paraId="6D4D6C77" w14:textId="77777777" w:rsidR="0047153C" w:rsidRDefault="0047153C" w:rsidP="0047153C">
      <w:pPr>
        <w:pStyle w:val="a4"/>
        <w:numPr>
          <w:ilvl w:val="0"/>
          <w:numId w:val="4"/>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可供公众在线观看或者公开场合展示过的长篇或者电视剧是没有参展资格的。</w:t>
      </w:r>
    </w:p>
    <w:p w14:paraId="4E4707FE" w14:textId="77777777" w:rsidR="0047153C" w:rsidRDefault="0047153C" w:rsidP="0047153C">
      <w:pPr>
        <w:pStyle w:val="a4"/>
        <w:numPr>
          <w:ilvl w:val="0"/>
          <w:numId w:val="4"/>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所有参展影片（除电视剧外）需配有英文或法文字幕。</w:t>
      </w:r>
    </w:p>
    <w:p w14:paraId="160A715E" w14:textId="77777777" w:rsidR="0047153C" w:rsidRDefault="0047153C" w:rsidP="0047153C">
      <w:pPr>
        <w:pStyle w:val="a4"/>
        <w:numPr>
          <w:ilvl w:val="0"/>
          <w:numId w:val="4"/>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参赛者确认并保证能够授权给中加国际电影节使用参展影片所有的音乐，图像和内容。</w:t>
      </w:r>
    </w:p>
    <w:p w14:paraId="29ABF1AD" w14:textId="77777777" w:rsidR="0047153C" w:rsidRDefault="0047153C" w:rsidP="0047153C">
      <w:pPr>
        <w:pStyle w:val="a4"/>
        <w:numPr>
          <w:ilvl w:val="0"/>
          <w:numId w:val="4"/>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中加国际电影节组委会会于2021年7月31日前决定所有入围影片，并以</w:t>
      </w:r>
      <w:r>
        <w:rPr>
          <w:rFonts w:ascii="宋体" w:eastAsia="宋体" w:hAnsi="宋体" w:cs="宋体" w:hint="eastAsia"/>
          <w:color w:val="222222"/>
          <w:highlight w:val="white"/>
        </w:rPr>
        <w:t>书面</w:t>
      </w:r>
      <w:r>
        <w:rPr>
          <w:rFonts w:ascii="宋体" w:eastAsia="宋体" w:hAnsi="宋体" w:cs="Gungsuh" w:hint="eastAsia"/>
          <w:color w:val="222222"/>
          <w:highlight w:val="white"/>
        </w:rPr>
        <w:t>形式通知送片方其作品是否被选入展映及评选单元。</w:t>
      </w:r>
    </w:p>
    <w:p w14:paraId="44633B1C" w14:textId="77777777" w:rsidR="0047153C" w:rsidRDefault="0047153C" w:rsidP="0047153C">
      <w:pPr>
        <w:pStyle w:val="a4"/>
        <w:numPr>
          <w:ilvl w:val="0"/>
          <w:numId w:val="4"/>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中加国际电影节评委将从入选影片中选出30部影视作品进入竞赛单元。</w:t>
      </w:r>
    </w:p>
    <w:p w14:paraId="2DDF8308" w14:textId="6E4D3F79" w:rsidR="0047153C" w:rsidRDefault="0047153C" w:rsidP="0047153C">
      <w:pPr>
        <w:pStyle w:val="a4"/>
        <w:numPr>
          <w:ilvl w:val="0"/>
          <w:numId w:val="4"/>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在中加国际电影节组委会通过电子邮件或者传真通知影视作品出品方其作品选入展映及评选后，作品方不得单方面撤回。否则，电影节组委会将有权</w:t>
      </w:r>
      <w:proofErr w:type="gramStart"/>
      <w:r>
        <w:rPr>
          <w:rFonts w:ascii="宋体" w:eastAsia="宋体" w:hAnsi="宋体" w:cs="Gungsuh" w:hint="eastAsia"/>
          <w:color w:val="222222"/>
          <w:highlight w:val="white"/>
        </w:rPr>
        <w:t>追究撤片所</w:t>
      </w:r>
      <w:proofErr w:type="gramEnd"/>
      <w:r>
        <w:rPr>
          <w:rFonts w:ascii="宋体" w:eastAsia="宋体" w:hAnsi="宋体" w:cs="Gungsuh" w:hint="eastAsia"/>
          <w:color w:val="222222"/>
          <w:highlight w:val="white"/>
        </w:rPr>
        <w:t>造成的损失及影响。</w:t>
      </w:r>
    </w:p>
    <w:p w14:paraId="2488EEAF" w14:textId="77777777" w:rsidR="004E48BB" w:rsidRDefault="004E48BB" w:rsidP="004E48BB">
      <w:pPr>
        <w:pStyle w:val="a4"/>
        <w:spacing w:line="276" w:lineRule="auto"/>
        <w:ind w:left="420" w:firstLineChars="0" w:firstLine="0"/>
        <w:jc w:val="both"/>
        <w:rPr>
          <w:rFonts w:ascii="宋体" w:eastAsia="宋体" w:hAnsi="宋体" w:cs="Gungsuh"/>
          <w:color w:val="222222"/>
          <w:highlight w:val="white"/>
        </w:rPr>
      </w:pPr>
    </w:p>
    <w:p w14:paraId="72B285EC" w14:textId="77777777" w:rsidR="0047153C" w:rsidRDefault="0047153C" w:rsidP="0047153C">
      <w:pPr>
        <w:numPr>
          <w:ilvl w:val="0"/>
          <w:numId w:val="1"/>
        </w:numPr>
        <w:spacing w:line="276" w:lineRule="auto"/>
        <w:jc w:val="center"/>
        <w:rPr>
          <w:rFonts w:ascii="宋体" w:eastAsia="宋体" w:hAnsi="宋体" w:cs="Gungsuh"/>
          <w:b/>
          <w:color w:val="222222"/>
          <w:sz w:val="28"/>
          <w:szCs w:val="28"/>
          <w:highlight w:val="white"/>
        </w:rPr>
      </w:pPr>
      <w:r>
        <w:rPr>
          <w:rFonts w:ascii="宋体" w:eastAsia="宋体" w:hAnsi="宋体" w:cs="Gungsuh" w:hint="eastAsia"/>
          <w:b/>
          <w:color w:val="222222"/>
          <w:sz w:val="28"/>
          <w:szCs w:val="28"/>
          <w:highlight w:val="white"/>
        </w:rPr>
        <w:t>参赛流程</w:t>
      </w:r>
    </w:p>
    <w:p w14:paraId="45C89B88" w14:textId="77777777" w:rsidR="0047153C" w:rsidRDefault="0047153C" w:rsidP="0047153C">
      <w:pPr>
        <w:pStyle w:val="a4"/>
        <w:numPr>
          <w:ilvl w:val="0"/>
          <w:numId w:val="5"/>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初审：请您提交可供初选的在线链接，或以在线传输方式将您的影片发送给我们。</w:t>
      </w:r>
    </w:p>
    <w:p w14:paraId="3C03805B" w14:textId="77777777" w:rsidR="0047153C" w:rsidRDefault="0047153C" w:rsidP="0047153C">
      <w:pPr>
        <w:pStyle w:val="a4"/>
        <w:numPr>
          <w:ilvl w:val="0"/>
          <w:numId w:val="5"/>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入围展映单元：参加展映的入围影视作品由中加国际电影节评审团评审选出。您的作品一旦入选，我们将会以电话或电</w:t>
      </w:r>
      <w:proofErr w:type="gramStart"/>
      <w:r>
        <w:rPr>
          <w:rFonts w:ascii="宋体" w:eastAsia="宋体" w:hAnsi="宋体" w:cs="Gungsuh" w:hint="eastAsia"/>
          <w:color w:val="222222"/>
          <w:highlight w:val="white"/>
        </w:rPr>
        <w:t>邮形式</w:t>
      </w:r>
      <w:proofErr w:type="gramEnd"/>
      <w:r>
        <w:rPr>
          <w:rFonts w:ascii="宋体" w:eastAsia="宋体" w:hAnsi="宋体" w:cs="Gungsuh" w:hint="eastAsia"/>
          <w:color w:val="222222"/>
          <w:highlight w:val="white"/>
        </w:rPr>
        <w:t>通知您，并要求您提供</w:t>
      </w:r>
      <w:proofErr w:type="gramStart"/>
      <w:r>
        <w:rPr>
          <w:rFonts w:ascii="宋体" w:eastAsia="宋体" w:hAnsi="宋体" w:cs="Gungsuh" w:hint="eastAsia"/>
          <w:color w:val="222222"/>
          <w:highlight w:val="white"/>
        </w:rPr>
        <w:t>供</w:t>
      </w:r>
      <w:proofErr w:type="gramEnd"/>
      <w:r>
        <w:rPr>
          <w:rFonts w:ascii="宋体" w:eastAsia="宋体" w:hAnsi="宋体" w:cs="Gungsuh" w:hint="eastAsia"/>
          <w:color w:val="222222"/>
          <w:highlight w:val="white"/>
        </w:rPr>
        <w:t>展映使用的DCP拷贝及蓝光光碟备份。</w:t>
      </w:r>
    </w:p>
    <w:p w14:paraId="6D5FF5A1" w14:textId="77777777" w:rsidR="0047153C" w:rsidRDefault="0047153C" w:rsidP="0047153C">
      <w:pPr>
        <w:pStyle w:val="a4"/>
        <w:numPr>
          <w:ilvl w:val="0"/>
          <w:numId w:val="5"/>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入围竞赛单元：我们的评审团将从所有入围影片中挑选30部影片参与主竞赛单元15个奖项的最终角逐，最终评选结果将于闭幕式当晚公布。</w:t>
      </w:r>
    </w:p>
    <w:p w14:paraId="155F01C6" w14:textId="77777777" w:rsidR="0047153C" w:rsidRDefault="0047153C" w:rsidP="0047153C">
      <w:pPr>
        <w:pStyle w:val="a4"/>
        <w:numPr>
          <w:ilvl w:val="0"/>
          <w:numId w:val="5"/>
        </w:numPr>
        <w:spacing w:line="276" w:lineRule="auto"/>
        <w:ind w:firstLineChars="0"/>
        <w:jc w:val="both"/>
        <w:rPr>
          <w:rFonts w:ascii="宋体" w:eastAsia="宋体" w:hAnsi="宋体" w:cs="Noto Sans Symbols"/>
          <w:color w:val="222222"/>
          <w:highlight w:val="white"/>
        </w:rPr>
      </w:pPr>
      <w:r>
        <w:rPr>
          <w:rFonts w:ascii="宋体" w:eastAsia="宋体" w:hAnsi="宋体" w:cs="Gungsuh" w:hint="eastAsia"/>
          <w:color w:val="222222"/>
          <w:highlight w:val="white"/>
        </w:rPr>
        <w:t>所有入围通知信息将于</w:t>
      </w:r>
      <w:r>
        <w:rPr>
          <w:rFonts w:ascii="宋体" w:eastAsia="宋体" w:hAnsi="宋体" w:cs="Gungsuh" w:hint="eastAsia"/>
          <w:color w:val="000000" w:themeColor="text1"/>
          <w:highlight w:val="white"/>
        </w:rPr>
        <w:t>2021年8月15日</w:t>
      </w:r>
      <w:r>
        <w:rPr>
          <w:rFonts w:ascii="宋体" w:eastAsia="宋体" w:hAnsi="宋体" w:cs="Gungsuh" w:hint="eastAsia"/>
          <w:color w:val="222222"/>
          <w:highlight w:val="white"/>
        </w:rPr>
        <w:t>前发出。</w:t>
      </w:r>
    </w:p>
    <w:p w14:paraId="78D3CC23" w14:textId="77777777" w:rsidR="0047153C" w:rsidRDefault="0047153C" w:rsidP="0047153C">
      <w:pPr>
        <w:spacing w:line="276" w:lineRule="auto"/>
        <w:jc w:val="both"/>
        <w:rPr>
          <w:rFonts w:ascii="宋体" w:eastAsia="宋体" w:hAnsi="宋体" w:cs="Gungsuh"/>
          <w:color w:val="222222"/>
          <w:highlight w:val="white"/>
        </w:rPr>
      </w:pPr>
    </w:p>
    <w:p w14:paraId="704B584B" w14:textId="77777777" w:rsidR="0047153C" w:rsidRDefault="0047153C" w:rsidP="0047153C">
      <w:pPr>
        <w:spacing w:line="276" w:lineRule="auto"/>
        <w:jc w:val="both"/>
        <w:rPr>
          <w:rFonts w:ascii="宋体" w:eastAsia="宋体" w:hAnsi="宋体" w:cs="Gungsuh"/>
          <w:b/>
          <w:color w:val="222222"/>
          <w:sz w:val="28"/>
          <w:szCs w:val="28"/>
          <w:highlight w:val="white"/>
        </w:rPr>
      </w:pPr>
      <w:r>
        <w:rPr>
          <w:rFonts w:ascii="宋体" w:eastAsia="宋体" w:hAnsi="宋体" w:cs="Gungsuh" w:hint="eastAsia"/>
          <w:color w:val="222222"/>
          <w:highlight w:val="white"/>
        </w:rPr>
        <w:lastRenderedPageBreak/>
        <w:t>注：只有完整的参赛作品（包括费用支付和筛选）才会被考虑。</w:t>
      </w:r>
    </w:p>
    <w:p w14:paraId="15871F92" w14:textId="77777777" w:rsidR="0047153C" w:rsidRDefault="0047153C" w:rsidP="0047153C">
      <w:pPr>
        <w:spacing w:line="276" w:lineRule="auto"/>
        <w:jc w:val="both"/>
        <w:rPr>
          <w:rFonts w:ascii="宋体" w:eastAsia="宋体" w:hAnsi="宋体" w:cs="Gungsuh"/>
          <w:color w:val="222222"/>
          <w:highlight w:val="white"/>
        </w:rPr>
      </w:pPr>
    </w:p>
    <w:p w14:paraId="7BD2F449" w14:textId="77777777" w:rsidR="0047153C" w:rsidRDefault="0047153C" w:rsidP="0047153C">
      <w:pPr>
        <w:numPr>
          <w:ilvl w:val="0"/>
          <w:numId w:val="1"/>
        </w:numPr>
        <w:spacing w:line="276" w:lineRule="auto"/>
        <w:jc w:val="center"/>
        <w:rPr>
          <w:rFonts w:ascii="宋体" w:eastAsia="宋体" w:hAnsi="宋体" w:cs="Gungsuh"/>
          <w:b/>
          <w:color w:val="222222"/>
          <w:sz w:val="28"/>
          <w:szCs w:val="28"/>
          <w:highlight w:val="white"/>
        </w:rPr>
      </w:pPr>
      <w:r>
        <w:rPr>
          <w:rFonts w:ascii="宋体" w:eastAsia="宋体" w:hAnsi="宋体" w:cs="Gungsuh" w:hint="eastAsia"/>
          <w:b/>
          <w:color w:val="222222"/>
          <w:sz w:val="28"/>
          <w:szCs w:val="28"/>
          <w:highlight w:val="white"/>
        </w:rPr>
        <w:t>参赛须知</w:t>
      </w:r>
    </w:p>
    <w:p w14:paraId="66F282F6"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申请人有责任确保得到与提交的电影中所包含的任何受版权保护材料的版权所有者的授权。CCIFF不对未经授权包含所提交的电影中或与其相关的任何受版权保护的资料负责。CCIFF保留取消任何未经授权包含受版权保护材料的电影的资格的权利。</w:t>
      </w:r>
    </w:p>
    <w:p w14:paraId="00970DAF" w14:textId="77777777"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每个参赛作品必须支付相应的参赛费。参赛费不予退还。费用包括提交，参赛确认通知以及结果通知。</w:t>
      </w:r>
    </w:p>
    <w:p w14:paraId="3DF49EC8" w14:textId="77777777" w:rsidR="0047153C" w:rsidRDefault="0047153C" w:rsidP="0047153C">
      <w:pPr>
        <w:spacing w:line="276" w:lineRule="auto"/>
        <w:jc w:val="both"/>
        <w:rPr>
          <w:rFonts w:ascii="宋体" w:eastAsia="宋体" w:hAnsi="宋体" w:cs="Gungsuh"/>
          <w:color w:val="222222"/>
          <w:highlight w:val="white"/>
        </w:rPr>
      </w:pPr>
    </w:p>
    <w:p w14:paraId="6C7C3EF0"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b/>
          <w:bCs/>
          <w:color w:val="222222"/>
          <w:highlight w:val="white"/>
        </w:rPr>
        <w:t>条款和条件：</w:t>
      </w:r>
    </w:p>
    <w:p w14:paraId="75877226" w14:textId="34396E71"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如果媒体或任何官方发布建议CCIFF在电影或电视剧或字幕中剪辑，只有在制作人或电影制片人同意的情况下才能进行此类更改。</w:t>
      </w:r>
    </w:p>
    <w:p w14:paraId="1A4EA7BD" w14:textId="77777777" w:rsidR="004E48BB" w:rsidRDefault="004E48BB" w:rsidP="0047153C">
      <w:pPr>
        <w:spacing w:line="276" w:lineRule="auto"/>
        <w:ind w:firstLineChars="200" w:firstLine="480"/>
        <w:jc w:val="both"/>
        <w:rPr>
          <w:rFonts w:ascii="宋体" w:eastAsia="宋体" w:hAnsi="宋体" w:cs="Gungsuh"/>
          <w:color w:val="222222"/>
          <w:highlight w:val="white"/>
        </w:rPr>
      </w:pPr>
    </w:p>
    <w:p w14:paraId="68330A79"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b/>
          <w:bCs/>
          <w:color w:val="222222"/>
          <w:highlight w:val="white"/>
        </w:rPr>
        <w:t>1.展映安排</w:t>
      </w:r>
    </w:p>
    <w:p w14:paraId="0925A8BD" w14:textId="5685CA76" w:rsidR="0047153C" w:rsidRDefault="0047153C" w:rsidP="0047153C">
      <w:pPr>
        <w:spacing w:line="276" w:lineRule="auto"/>
        <w:ind w:firstLineChars="200" w:firstLine="480"/>
        <w:jc w:val="both"/>
        <w:rPr>
          <w:rFonts w:ascii="宋体" w:eastAsia="宋体" w:hAnsi="宋体" w:cs="Gungsuh"/>
          <w:color w:val="222222"/>
          <w:highlight w:val="white"/>
        </w:rPr>
      </w:pPr>
      <w:r>
        <w:rPr>
          <w:rFonts w:ascii="宋体" w:eastAsia="宋体" w:hAnsi="宋体" w:cs="Gungsuh" w:hint="eastAsia"/>
          <w:color w:val="222222"/>
          <w:highlight w:val="white"/>
        </w:rPr>
        <w:t>中加国际电影节将提前公布展映排期并尽量按照排期进行展映，电影节组委会保留临时更改展映排期的权利，并且将不承担任何由提交方主张的因展映改期而发生的责任及费用。</w:t>
      </w:r>
    </w:p>
    <w:p w14:paraId="65B4F1AC" w14:textId="77777777" w:rsidR="004E48BB" w:rsidRDefault="004E48BB" w:rsidP="0047153C">
      <w:pPr>
        <w:spacing w:line="276" w:lineRule="auto"/>
        <w:ind w:firstLineChars="200" w:firstLine="480"/>
        <w:jc w:val="both"/>
        <w:rPr>
          <w:rFonts w:ascii="宋体" w:eastAsia="宋体" w:hAnsi="宋体" w:cs="Gungsuh"/>
          <w:color w:val="222222"/>
          <w:highlight w:val="white"/>
        </w:rPr>
      </w:pPr>
    </w:p>
    <w:p w14:paraId="04C719E7"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b/>
          <w:bCs/>
          <w:color w:val="222222"/>
          <w:highlight w:val="white"/>
        </w:rPr>
        <w:t>2.参赛者保证</w:t>
      </w:r>
    </w:p>
    <w:p w14:paraId="65397215" w14:textId="77777777" w:rsidR="0047153C" w:rsidRDefault="0047153C" w:rsidP="0047153C">
      <w:pPr>
        <w:pStyle w:val="a4"/>
        <w:numPr>
          <w:ilvl w:val="0"/>
          <w:numId w:val="6"/>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参赛者保证拥有其电影或电视剧的全部版权，有权授权公开放映他们的电影或电视剧，并对因此产生的纠纷承担法律责任。</w:t>
      </w:r>
    </w:p>
    <w:p w14:paraId="67DA6E30" w14:textId="77777777" w:rsidR="0047153C" w:rsidRDefault="0047153C" w:rsidP="0047153C">
      <w:pPr>
        <w:pStyle w:val="a4"/>
        <w:numPr>
          <w:ilvl w:val="0"/>
          <w:numId w:val="6"/>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申请人有责任确保所提交的电影或电视剧集中包含的任何版权资料已获得其版权持有人的许可。CCIFF对于所提交的电影或电视剧内的任何未经授权收录的版权资料将不承担任何责任。CCIFF有权取消任何未经授权的电影或电视剧的版权资料。</w:t>
      </w:r>
    </w:p>
    <w:p w14:paraId="41C20A1E" w14:textId="77777777" w:rsidR="0047153C" w:rsidRDefault="0047153C" w:rsidP="0047153C">
      <w:pPr>
        <w:pStyle w:val="a4"/>
        <w:numPr>
          <w:ilvl w:val="0"/>
          <w:numId w:val="6"/>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参赛者在此授权CCIFF在中加国际电影节期间公开放映他们的电影或电视剧。除国际条例允许的三场放映之外，CCIFF没有义务对任何电影或电视剧作品进行公开放映。</w:t>
      </w:r>
    </w:p>
    <w:p w14:paraId="4C0B0334" w14:textId="291EC77F" w:rsidR="0047153C" w:rsidRDefault="0047153C" w:rsidP="0047153C">
      <w:pPr>
        <w:pStyle w:val="a4"/>
        <w:numPr>
          <w:ilvl w:val="0"/>
          <w:numId w:val="6"/>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参赛者授权给</w:t>
      </w:r>
      <w:r w:rsidR="001635C4" w:rsidRPr="006A3C01">
        <w:rPr>
          <w:rFonts w:ascii="宋体" w:eastAsia="宋体" w:hAnsi="宋体" w:cs="Gungsuh" w:hint="eastAsia"/>
          <w:color w:val="000000" w:themeColor="text1"/>
          <w:highlight w:val="white"/>
        </w:rPr>
        <w:t>CCIFF</w:t>
      </w:r>
      <w:r>
        <w:rPr>
          <w:rFonts w:ascii="宋体" w:eastAsia="宋体" w:hAnsi="宋体" w:cs="Gungsuh" w:hint="eastAsia"/>
          <w:color w:val="222222"/>
          <w:highlight w:val="white"/>
        </w:rPr>
        <w:t>使用所提交影片的信息并有权对影片信息进行宣传，但不限于宣传方式。</w:t>
      </w:r>
    </w:p>
    <w:p w14:paraId="5D86C7B7" w14:textId="77777777" w:rsidR="0047153C" w:rsidRDefault="0047153C" w:rsidP="0047153C">
      <w:pPr>
        <w:pStyle w:val="a4"/>
        <w:numPr>
          <w:ilvl w:val="0"/>
          <w:numId w:val="6"/>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参赛者所签署的参赛表受加拿大魁北克省的法律保护。</w:t>
      </w:r>
    </w:p>
    <w:p w14:paraId="16A8B1EB" w14:textId="77777777" w:rsidR="0047153C" w:rsidRDefault="0047153C" w:rsidP="0047153C">
      <w:pPr>
        <w:pStyle w:val="a4"/>
        <w:numPr>
          <w:ilvl w:val="0"/>
          <w:numId w:val="6"/>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影片报名参加中加国际电影节即视为同意遵守本章程。影片送片方（包括但不限于制片人、发行商或相关组织）保证报送影片不具有任何版权瑕疵，并对因此产生的纠纷承担法律责任。</w:t>
      </w:r>
    </w:p>
    <w:p w14:paraId="60BE3034" w14:textId="69A84765" w:rsidR="0047153C" w:rsidRDefault="0047153C" w:rsidP="0047153C">
      <w:pPr>
        <w:pStyle w:val="a4"/>
        <w:numPr>
          <w:ilvl w:val="0"/>
          <w:numId w:val="6"/>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本章程由中加国际电影节组委会负责解释。中加国际电影节组委会有权处理本章程未涉及的一切事项。</w:t>
      </w:r>
    </w:p>
    <w:p w14:paraId="77C7EDD1" w14:textId="77777777" w:rsidR="004E48BB" w:rsidRPr="004E48BB" w:rsidRDefault="004E48BB" w:rsidP="004E48BB">
      <w:pPr>
        <w:spacing w:line="276" w:lineRule="auto"/>
        <w:jc w:val="both"/>
        <w:rPr>
          <w:rFonts w:ascii="宋体" w:eastAsia="宋体" w:hAnsi="宋体" w:cs="Gungsuh"/>
          <w:color w:val="222222"/>
          <w:highlight w:val="white"/>
        </w:rPr>
      </w:pPr>
    </w:p>
    <w:p w14:paraId="7B4C1EB1"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b/>
          <w:bCs/>
          <w:color w:val="222222"/>
          <w:highlight w:val="white"/>
        </w:rPr>
        <w:lastRenderedPageBreak/>
        <w:t>3.承诺</w:t>
      </w:r>
    </w:p>
    <w:p w14:paraId="32426A68" w14:textId="77777777" w:rsidR="0047153C" w:rsidRDefault="0047153C" w:rsidP="0047153C">
      <w:pPr>
        <w:pStyle w:val="a4"/>
        <w:numPr>
          <w:ilvl w:val="0"/>
          <w:numId w:val="7"/>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我保证所提交信息是完整和正确的。</w:t>
      </w:r>
    </w:p>
    <w:p w14:paraId="0AA566FD" w14:textId="77777777" w:rsidR="00070677" w:rsidRDefault="0047153C" w:rsidP="0047153C">
      <w:pPr>
        <w:pStyle w:val="a4"/>
        <w:numPr>
          <w:ilvl w:val="0"/>
          <w:numId w:val="7"/>
        </w:numPr>
        <w:spacing w:line="276" w:lineRule="auto"/>
        <w:ind w:firstLineChars="0"/>
        <w:jc w:val="both"/>
        <w:rPr>
          <w:rFonts w:ascii="宋体" w:eastAsia="宋体" w:hAnsi="宋体" w:cs="Gungsuh"/>
          <w:color w:val="222222"/>
          <w:highlight w:val="white"/>
        </w:rPr>
      </w:pPr>
      <w:r>
        <w:rPr>
          <w:rFonts w:ascii="宋体" w:eastAsia="宋体" w:hAnsi="宋体" w:cs="Gungsuh" w:hint="eastAsia"/>
          <w:color w:val="222222"/>
          <w:highlight w:val="white"/>
        </w:rPr>
        <w:t>如果我的影片被提名，我承认，我拥有影片的所属权并授权给中加国际电影节使用所提交的影片。</w:t>
      </w:r>
    </w:p>
    <w:p w14:paraId="38F8E63B" w14:textId="51C84254" w:rsidR="0047153C" w:rsidRDefault="0047153C" w:rsidP="0047153C">
      <w:pPr>
        <w:pStyle w:val="a4"/>
        <w:numPr>
          <w:ilvl w:val="0"/>
          <w:numId w:val="7"/>
        </w:numPr>
        <w:spacing w:line="276" w:lineRule="auto"/>
        <w:ind w:firstLineChars="0"/>
        <w:jc w:val="both"/>
        <w:rPr>
          <w:rFonts w:ascii="宋体" w:eastAsia="宋体" w:hAnsi="宋体" w:cs="Gungsuh"/>
          <w:color w:val="222222"/>
          <w:highlight w:val="white"/>
        </w:rPr>
      </w:pPr>
      <w:r w:rsidRPr="006A3C01">
        <w:rPr>
          <w:rFonts w:ascii="宋体" w:eastAsia="宋体" w:hAnsi="宋体" w:cs="Gungsuh" w:hint="eastAsia"/>
          <w:color w:val="000000" w:themeColor="text1"/>
          <w:highlight w:val="white"/>
        </w:rPr>
        <w:t>如果我所提交影片被提名，</w:t>
      </w:r>
      <w:r>
        <w:rPr>
          <w:rFonts w:ascii="宋体" w:eastAsia="宋体" w:hAnsi="宋体" w:cs="Gungsuh" w:hint="eastAsia"/>
          <w:color w:val="222222"/>
          <w:highlight w:val="white"/>
        </w:rPr>
        <w:t>我授权给中加国际电影节进行展映等电影节相关的活动。我承认这个承诺永久约束力，不得失效或任何未来的任何使用权转让和相关产品提交给第三方的所有权利。</w:t>
      </w:r>
    </w:p>
    <w:p w14:paraId="3FA54617" w14:textId="77777777" w:rsidR="0047153C" w:rsidRDefault="0047153C" w:rsidP="0047153C">
      <w:pPr>
        <w:spacing w:line="276" w:lineRule="auto"/>
        <w:jc w:val="both"/>
        <w:rPr>
          <w:rFonts w:ascii="宋体" w:eastAsia="宋体" w:hAnsi="宋体" w:cs="Gungsuh"/>
          <w:color w:val="222222"/>
          <w:highlight w:val="white"/>
        </w:rPr>
      </w:pPr>
    </w:p>
    <w:p w14:paraId="427EC655"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FAQ:</w:t>
      </w:r>
    </w:p>
    <w:p w14:paraId="148B8CE3"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 xml:space="preserve">Q1: </w:t>
      </w:r>
      <w:proofErr w:type="gramStart"/>
      <w:r>
        <w:rPr>
          <w:rFonts w:ascii="宋体" w:eastAsia="宋体" w:hAnsi="宋体" w:cs="Gungsuh" w:hint="eastAsia"/>
          <w:color w:val="222222"/>
          <w:highlight w:val="white"/>
        </w:rPr>
        <w:t>在微信或</w:t>
      </w:r>
      <w:proofErr w:type="gramEnd"/>
      <w:r>
        <w:rPr>
          <w:rFonts w:ascii="宋体" w:eastAsia="宋体" w:hAnsi="宋体" w:cs="Gungsuh" w:hint="eastAsia"/>
          <w:color w:val="222222"/>
          <w:highlight w:val="white"/>
        </w:rPr>
        <w:t>支付宝缴费后，把影片的相关信息中片名、简介、海报均发送到此邮箱吗？请问影片如何提交？</w:t>
      </w:r>
    </w:p>
    <w:p w14:paraId="48A8AA6B" w14:textId="511141C8" w:rsidR="0047153C" w:rsidRDefault="0047153C" w:rsidP="0047153C">
      <w:pPr>
        <w:spacing w:line="276" w:lineRule="auto"/>
        <w:jc w:val="both"/>
        <w:rPr>
          <w:rFonts w:ascii="宋体" w:eastAsia="宋体" w:hAnsi="宋体" w:cs="Gungsuh"/>
          <w:color w:val="000000" w:themeColor="text1"/>
          <w:highlight w:val="white"/>
        </w:rPr>
      </w:pPr>
      <w:r>
        <w:rPr>
          <w:rFonts w:ascii="宋体" w:eastAsia="宋体" w:hAnsi="宋体" w:cs="Gungsuh" w:hint="eastAsia"/>
          <w:color w:val="000000" w:themeColor="text1"/>
          <w:highlight w:val="white"/>
        </w:rPr>
        <w:t>一切提交信息和方法在CCIFF和CCTSS</w:t>
      </w:r>
      <w:r w:rsidR="006A3C01">
        <w:rPr>
          <w:rFonts w:ascii="宋体" w:eastAsia="宋体" w:hAnsi="宋体" w:cs="Gungsuh" w:hint="eastAsia"/>
          <w:color w:val="000000" w:themeColor="text1"/>
          <w:highlight w:val="white"/>
        </w:rPr>
        <w:t>公众</w:t>
      </w:r>
      <w:r>
        <w:rPr>
          <w:rFonts w:ascii="宋体" w:eastAsia="宋体" w:hAnsi="宋体" w:cs="Gungsuh" w:hint="eastAsia"/>
          <w:color w:val="000000" w:themeColor="text1"/>
          <w:highlight w:val="white"/>
        </w:rPr>
        <w:t>平台均有提及。</w:t>
      </w:r>
    </w:p>
    <w:p w14:paraId="099EAF6E" w14:textId="77777777" w:rsidR="0047153C" w:rsidRDefault="0047153C" w:rsidP="0047153C">
      <w:pPr>
        <w:spacing w:line="276" w:lineRule="auto"/>
        <w:jc w:val="both"/>
        <w:rPr>
          <w:rFonts w:ascii="宋体" w:eastAsia="宋体" w:hAnsi="宋体" w:cs="Gungsuh"/>
          <w:color w:val="222222"/>
          <w:highlight w:val="white"/>
        </w:rPr>
      </w:pPr>
    </w:p>
    <w:p w14:paraId="27BCB94C"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Q2:看公告上说长片要提交蓝光光盘，需要直接将盘送到组委会吗？</w:t>
      </w:r>
    </w:p>
    <w:p w14:paraId="0E1D6424"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进入第二阶段展映单元的影片，才涉及提交蓝光光盘。</w:t>
      </w:r>
    </w:p>
    <w:p w14:paraId="18977027" w14:textId="77777777" w:rsidR="0047153C" w:rsidRDefault="0047153C" w:rsidP="0047153C">
      <w:pPr>
        <w:spacing w:line="276" w:lineRule="auto"/>
        <w:jc w:val="both"/>
        <w:rPr>
          <w:rFonts w:ascii="宋体" w:eastAsia="宋体" w:hAnsi="宋体" w:cs="Gungsuh"/>
          <w:color w:val="222222"/>
          <w:highlight w:val="white"/>
        </w:rPr>
      </w:pPr>
    </w:p>
    <w:p w14:paraId="04B64F0E"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Q3:</w:t>
      </w:r>
      <w:proofErr w:type="gramStart"/>
      <w:r>
        <w:rPr>
          <w:rFonts w:ascii="宋体" w:eastAsia="宋体" w:hAnsi="宋体" w:cs="Gungsuh" w:hint="eastAsia"/>
          <w:color w:val="222222"/>
          <w:highlight w:val="white"/>
        </w:rPr>
        <w:t>微信交费</w:t>
      </w:r>
      <w:proofErr w:type="gramEnd"/>
      <w:r>
        <w:rPr>
          <w:rFonts w:ascii="宋体" w:eastAsia="宋体" w:hAnsi="宋体" w:cs="Gungsuh" w:hint="eastAsia"/>
          <w:color w:val="222222"/>
          <w:highlight w:val="white"/>
        </w:rPr>
        <w:t>提交影片信息之后，在接到组委会8月份通知之前还需要做什么准备工作？</w:t>
      </w:r>
    </w:p>
    <w:p w14:paraId="6103791E"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需要准备的工作，电影节会逐步通知。</w:t>
      </w:r>
    </w:p>
    <w:p w14:paraId="5D4A541B" w14:textId="77777777" w:rsidR="0047153C" w:rsidRDefault="0047153C" w:rsidP="0047153C">
      <w:pPr>
        <w:spacing w:line="276" w:lineRule="auto"/>
        <w:jc w:val="both"/>
        <w:rPr>
          <w:rFonts w:ascii="宋体" w:eastAsia="宋体" w:hAnsi="宋体" w:cs="Gungsuh"/>
          <w:color w:val="222222"/>
          <w:highlight w:val="white"/>
        </w:rPr>
      </w:pPr>
    </w:p>
    <w:p w14:paraId="07897258"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Q4:参加开幕式等活动有具体资格要求吗？如何报名参加活动？</w:t>
      </w:r>
    </w:p>
    <w:p w14:paraId="3EF447FA" w14:textId="402CF8F9"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活动内容正在筹备中，中加国际电影节会在CCIFF和CCTSS</w:t>
      </w:r>
      <w:r w:rsidR="006A3C01">
        <w:rPr>
          <w:rFonts w:ascii="宋体" w:eastAsia="宋体" w:hAnsi="宋体" w:cs="Gungsuh" w:hint="eastAsia"/>
          <w:color w:val="222222"/>
          <w:highlight w:val="white"/>
        </w:rPr>
        <w:t>公众平台</w:t>
      </w:r>
      <w:r>
        <w:rPr>
          <w:rFonts w:ascii="宋体" w:eastAsia="宋体" w:hAnsi="宋体" w:cs="Gungsuh" w:hint="eastAsia"/>
          <w:color w:val="222222"/>
          <w:highlight w:val="white"/>
        </w:rPr>
        <w:t>公布，敬请关注。</w:t>
      </w:r>
    </w:p>
    <w:p w14:paraId="3C7A0987" w14:textId="77777777" w:rsidR="0047153C" w:rsidRDefault="0047153C" w:rsidP="0047153C">
      <w:pPr>
        <w:spacing w:line="276" w:lineRule="auto"/>
        <w:jc w:val="both"/>
        <w:rPr>
          <w:rFonts w:ascii="宋体" w:eastAsia="宋体" w:hAnsi="宋体" w:cs="Gungsuh"/>
          <w:color w:val="222222"/>
          <w:highlight w:val="white"/>
        </w:rPr>
      </w:pPr>
    </w:p>
    <w:p w14:paraId="30CC535D"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Q5:参加开幕式等活动是否需要缴纳费用？收费标准是多少？</w:t>
      </w:r>
    </w:p>
    <w:p w14:paraId="29A6F007" w14:textId="3890E15A"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具体信息中加国际电影节会在CCIFF和CCTSS</w:t>
      </w:r>
      <w:r w:rsidR="006A3C01">
        <w:rPr>
          <w:rFonts w:ascii="宋体" w:eastAsia="宋体" w:hAnsi="宋体" w:cs="Gungsuh" w:hint="eastAsia"/>
          <w:color w:val="222222"/>
          <w:highlight w:val="white"/>
        </w:rPr>
        <w:t>公众平台</w:t>
      </w:r>
      <w:r>
        <w:rPr>
          <w:rFonts w:ascii="宋体" w:eastAsia="宋体" w:hAnsi="宋体" w:cs="Gungsuh" w:hint="eastAsia"/>
          <w:color w:val="222222"/>
          <w:highlight w:val="white"/>
        </w:rPr>
        <w:t>公布，敬请关注。</w:t>
      </w:r>
    </w:p>
    <w:p w14:paraId="0452FCD6" w14:textId="77777777" w:rsidR="0047153C" w:rsidRDefault="0047153C" w:rsidP="0047153C">
      <w:pPr>
        <w:spacing w:line="276" w:lineRule="auto"/>
        <w:jc w:val="both"/>
        <w:rPr>
          <w:rFonts w:ascii="宋体" w:eastAsia="宋体" w:hAnsi="宋体" w:cs="Gungsuh"/>
          <w:color w:val="222222"/>
          <w:highlight w:val="white"/>
        </w:rPr>
      </w:pPr>
    </w:p>
    <w:p w14:paraId="7EBA4B5F"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Q6:除了公告中的活动，组委会是否可以协助组织某部影片的媒体或观众见面会？</w:t>
      </w:r>
    </w:p>
    <w:p w14:paraId="4BEA6D1A"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进入展映单元的影片才有可能由电影节安排媒体观众见面会。</w:t>
      </w:r>
    </w:p>
    <w:p w14:paraId="7B68665E" w14:textId="77777777" w:rsidR="0047153C" w:rsidRDefault="0047153C" w:rsidP="0047153C">
      <w:pPr>
        <w:spacing w:line="276" w:lineRule="auto"/>
        <w:jc w:val="both"/>
        <w:rPr>
          <w:rFonts w:ascii="宋体" w:eastAsia="宋体" w:hAnsi="宋体" w:cs="Gungsuh"/>
          <w:color w:val="222222"/>
          <w:highlight w:val="white"/>
        </w:rPr>
      </w:pPr>
    </w:p>
    <w:p w14:paraId="6F2C21E0"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Q7:中国的参会人员来加拿大的邀请函是组委会发出吗？我们需要提前办理签证。住宿和餐饮是统一安排吗？</w:t>
      </w:r>
    </w:p>
    <w:p w14:paraId="0B1C86CA"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赴加邀请信由组委会签发，食宿可自理也可由电影节统一安排。</w:t>
      </w:r>
    </w:p>
    <w:p w14:paraId="606BA2F6" w14:textId="77777777" w:rsidR="0047153C" w:rsidRDefault="0047153C" w:rsidP="0047153C">
      <w:pPr>
        <w:spacing w:line="276" w:lineRule="auto"/>
        <w:jc w:val="both"/>
        <w:rPr>
          <w:rFonts w:ascii="宋体" w:eastAsia="宋体" w:hAnsi="宋体" w:cs="Gungsuh"/>
          <w:color w:val="222222"/>
          <w:highlight w:val="white"/>
        </w:rPr>
      </w:pPr>
    </w:p>
    <w:p w14:paraId="1C579E52"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Q8:对影片的题材和制作技术有什么具体要求吗？</w:t>
      </w:r>
    </w:p>
    <w:p w14:paraId="6861794B"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题材不限，制作技术无特别要求。最终由评审团评审。</w:t>
      </w:r>
    </w:p>
    <w:p w14:paraId="7E77135A" w14:textId="77777777" w:rsidR="0047153C" w:rsidRDefault="0047153C" w:rsidP="0047153C">
      <w:pPr>
        <w:spacing w:line="276" w:lineRule="auto"/>
        <w:jc w:val="both"/>
        <w:rPr>
          <w:rFonts w:ascii="宋体" w:eastAsia="宋体" w:hAnsi="宋体" w:cs="Gungsuh"/>
          <w:color w:val="222222"/>
          <w:highlight w:val="white"/>
        </w:rPr>
      </w:pPr>
    </w:p>
    <w:p w14:paraId="392E4D1F"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t xml:space="preserve">Q9:提交的影片是需要英文字幕还是英文配音？ </w:t>
      </w:r>
    </w:p>
    <w:p w14:paraId="4051679E"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highlight w:val="white"/>
        </w:rPr>
        <w:lastRenderedPageBreak/>
        <w:t>需要英文字幕。</w:t>
      </w:r>
    </w:p>
    <w:p w14:paraId="0E00EB92" w14:textId="77777777" w:rsidR="0047153C" w:rsidRDefault="0047153C" w:rsidP="0047153C">
      <w:pPr>
        <w:spacing w:line="276" w:lineRule="auto"/>
        <w:jc w:val="both"/>
        <w:rPr>
          <w:rFonts w:ascii="宋体" w:eastAsia="宋体" w:hAnsi="宋体" w:cs="Gungsuh"/>
          <w:color w:val="222222"/>
          <w:highlight w:val="white"/>
        </w:rPr>
      </w:pPr>
    </w:p>
    <w:p w14:paraId="545A0B57" w14:textId="77777777" w:rsidR="0047153C" w:rsidRPr="007A1898" w:rsidRDefault="0047153C" w:rsidP="0047153C">
      <w:pPr>
        <w:spacing w:line="276" w:lineRule="auto"/>
        <w:jc w:val="both"/>
        <w:rPr>
          <w:rFonts w:ascii="宋体" w:eastAsia="宋体" w:hAnsi="宋体" w:cs="Gungsuh"/>
          <w:b/>
          <w:bCs/>
          <w:color w:val="222222"/>
          <w:highlight w:val="white"/>
        </w:rPr>
      </w:pPr>
      <w:r w:rsidRPr="007A1898">
        <w:rPr>
          <w:rFonts w:ascii="宋体" w:eastAsia="宋体" w:hAnsi="宋体" w:cs="Gungsuh" w:hint="eastAsia"/>
          <w:b/>
          <w:bCs/>
          <w:color w:val="222222"/>
          <w:highlight w:val="white"/>
        </w:rPr>
        <w:t>更多消息请关注：</w:t>
      </w:r>
    </w:p>
    <w:p w14:paraId="1D71F780" w14:textId="77777777" w:rsidR="0047153C" w:rsidRDefault="0047153C" w:rsidP="0047153C">
      <w:pPr>
        <w:spacing w:line="276" w:lineRule="auto"/>
        <w:jc w:val="both"/>
        <w:rPr>
          <w:rFonts w:ascii="宋体" w:eastAsia="宋体" w:hAnsi="宋体" w:cs="Gungsuh"/>
          <w:color w:val="222222"/>
          <w:highlight w:val="white"/>
        </w:rPr>
      </w:pPr>
      <w:proofErr w:type="gramStart"/>
      <w:r>
        <w:rPr>
          <w:rFonts w:ascii="宋体" w:eastAsia="宋体" w:hAnsi="宋体" w:cs="Gungsuh" w:hint="eastAsia"/>
          <w:color w:val="222222"/>
          <w:highlight w:val="white"/>
        </w:rPr>
        <w:t>微信公众号</w:t>
      </w:r>
      <w:proofErr w:type="gramEnd"/>
      <w:r>
        <w:rPr>
          <w:rFonts w:ascii="宋体" w:eastAsia="宋体" w:hAnsi="宋体" w:cs="Gungsuh" w:hint="eastAsia"/>
          <w:color w:val="222222"/>
          <w:highlight w:val="white"/>
        </w:rPr>
        <w:t>：</w:t>
      </w:r>
    </w:p>
    <w:p w14:paraId="3830BCBF" w14:textId="4CFB38BE"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noProof/>
          <w:color w:val="222222"/>
        </w:rPr>
        <w:drawing>
          <wp:inline distT="0" distB="0" distL="0" distR="0" wp14:anchorId="678CE350" wp14:editId="79D72033">
            <wp:extent cx="1714500" cy="1714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40C5BDA9" w14:textId="77777777" w:rsidR="0047153C" w:rsidRDefault="0047153C" w:rsidP="0047153C">
      <w:pPr>
        <w:spacing w:line="276" w:lineRule="auto"/>
        <w:ind w:firstLineChars="400" w:firstLine="960"/>
        <w:jc w:val="both"/>
        <w:rPr>
          <w:rFonts w:ascii="宋体" w:eastAsia="宋体" w:hAnsi="宋体" w:cs="Gungsuh"/>
          <w:color w:val="222222"/>
          <w:highlight w:val="white"/>
        </w:rPr>
      </w:pPr>
      <w:r>
        <w:rPr>
          <w:rFonts w:ascii="宋体" w:eastAsia="宋体" w:hAnsi="宋体" w:cs="Gungsuh" w:hint="eastAsia"/>
          <w:color w:val="222222"/>
          <w:highlight w:val="white"/>
        </w:rPr>
        <w:t>CCIFF</w:t>
      </w:r>
    </w:p>
    <w:p w14:paraId="7D09C0CD" w14:textId="00E4087F"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noProof/>
          <w:color w:val="222222"/>
        </w:rPr>
        <w:drawing>
          <wp:inline distT="0" distB="0" distL="0" distR="0" wp14:anchorId="22F965E1" wp14:editId="31B4D1DE">
            <wp:extent cx="1714500" cy="1714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7A367274" w14:textId="77777777" w:rsidR="0047153C" w:rsidRDefault="0047153C" w:rsidP="0047153C">
      <w:pPr>
        <w:spacing w:line="276" w:lineRule="auto"/>
        <w:ind w:firstLineChars="400" w:firstLine="960"/>
        <w:jc w:val="both"/>
        <w:rPr>
          <w:rFonts w:ascii="宋体" w:eastAsia="宋体" w:hAnsi="宋体" w:cs="Gungsuh"/>
          <w:color w:val="222222"/>
          <w:highlight w:val="white"/>
        </w:rPr>
      </w:pPr>
      <w:r>
        <w:rPr>
          <w:rFonts w:ascii="宋体" w:eastAsia="宋体" w:hAnsi="宋体" w:cs="Gungsuh" w:hint="eastAsia"/>
          <w:color w:val="222222"/>
          <w:highlight w:val="white"/>
        </w:rPr>
        <w:t>CCTSS</w:t>
      </w:r>
    </w:p>
    <w:p w14:paraId="15D1C142" w14:textId="77777777" w:rsidR="0047153C" w:rsidRDefault="0047153C" w:rsidP="0047153C">
      <w:pPr>
        <w:spacing w:line="276" w:lineRule="auto"/>
        <w:jc w:val="both"/>
        <w:rPr>
          <w:rFonts w:ascii="宋体" w:eastAsia="宋体" w:hAnsi="宋体" w:cs="Gungsuh"/>
          <w:color w:val="222222"/>
          <w:highlight w:val="white"/>
        </w:rPr>
      </w:pPr>
      <w:r>
        <w:rPr>
          <w:rFonts w:ascii="宋体" w:eastAsia="宋体" w:hAnsi="宋体" w:cs="Gungsuh" w:hint="eastAsia"/>
          <w:color w:val="222222"/>
        </w:rPr>
        <w:t>官方网站：http://www.cciff.ca/</w:t>
      </w:r>
    </w:p>
    <w:p w14:paraId="2AEFB0DB" w14:textId="77777777" w:rsidR="0047153C" w:rsidRDefault="0047153C" w:rsidP="0047153C">
      <w:pPr>
        <w:spacing w:line="276" w:lineRule="auto"/>
        <w:jc w:val="both"/>
        <w:rPr>
          <w:rFonts w:ascii="宋体" w:eastAsia="宋体" w:hAnsi="宋体" w:cs="Gungsuh"/>
          <w:color w:val="222222"/>
        </w:rPr>
      </w:pPr>
      <w:r>
        <w:rPr>
          <w:rFonts w:ascii="宋体" w:eastAsia="宋体" w:hAnsi="宋体" w:cs="Gungsuh" w:hint="eastAsia"/>
          <w:color w:val="222222"/>
        </w:rPr>
        <w:t>官方微博：@中加国际电影节</w:t>
      </w:r>
    </w:p>
    <w:p w14:paraId="48609E05" w14:textId="77777777" w:rsidR="0047153C" w:rsidRDefault="0047153C" w:rsidP="0047153C">
      <w:pPr>
        <w:spacing w:line="276" w:lineRule="auto"/>
        <w:jc w:val="both"/>
        <w:rPr>
          <w:rFonts w:ascii="宋体" w:eastAsia="宋体" w:hAnsi="宋体" w:cs="Gungsuh"/>
          <w:color w:val="222222"/>
        </w:rPr>
      </w:pPr>
      <w:r>
        <w:rPr>
          <w:rFonts w:ascii="宋体" w:eastAsia="宋体" w:hAnsi="宋体" w:cs="Gungsuh" w:hint="eastAsia"/>
          <w:color w:val="222222"/>
        </w:rPr>
        <w:t>Facebook:</w:t>
      </w:r>
      <w:r>
        <w:t xml:space="preserve"> </w:t>
      </w:r>
      <w:r>
        <w:rPr>
          <w:rFonts w:ascii="宋体" w:eastAsia="宋体" w:hAnsi="宋体" w:cs="Gungsuh" w:hint="eastAsia"/>
          <w:color w:val="222222"/>
        </w:rPr>
        <w:t>https://www.facebook.com/cciff.ca/</w:t>
      </w:r>
    </w:p>
    <w:p w14:paraId="3D9B0533" w14:textId="77777777" w:rsidR="0047153C" w:rsidRDefault="0047153C" w:rsidP="0047153C">
      <w:pPr>
        <w:spacing w:line="276" w:lineRule="auto"/>
        <w:jc w:val="both"/>
        <w:rPr>
          <w:rFonts w:ascii="宋体" w:eastAsia="宋体" w:hAnsi="宋体" w:cs="Gungsuh"/>
          <w:color w:val="222222"/>
        </w:rPr>
      </w:pPr>
      <w:r>
        <w:rPr>
          <w:rFonts w:ascii="宋体" w:eastAsia="宋体" w:hAnsi="宋体" w:cs="Gungsuh" w:hint="eastAsia"/>
          <w:color w:val="222222"/>
        </w:rPr>
        <w:t>Twitter:</w:t>
      </w:r>
      <w:r>
        <w:t xml:space="preserve"> </w:t>
      </w:r>
      <w:r>
        <w:rPr>
          <w:rFonts w:ascii="宋体" w:eastAsia="宋体" w:hAnsi="宋体" w:cs="Gungsuh" w:hint="eastAsia"/>
          <w:color w:val="222222"/>
        </w:rPr>
        <w:t>https://twitter.com/cciff_ca</w:t>
      </w:r>
    </w:p>
    <w:p w14:paraId="7F235821" w14:textId="77777777" w:rsidR="0047153C" w:rsidRDefault="0047153C" w:rsidP="0047153C">
      <w:pPr>
        <w:spacing w:line="276" w:lineRule="auto"/>
        <w:jc w:val="both"/>
        <w:rPr>
          <w:rFonts w:ascii="宋体" w:eastAsia="宋体" w:hAnsi="宋体" w:cs="Gungsuh"/>
          <w:color w:val="222222"/>
        </w:rPr>
      </w:pPr>
      <w:r>
        <w:rPr>
          <w:rFonts w:ascii="宋体" w:eastAsia="宋体" w:hAnsi="宋体" w:cs="Gungsuh" w:hint="eastAsia"/>
          <w:color w:val="222222"/>
        </w:rPr>
        <w:t>Instagram:</w:t>
      </w:r>
      <w:r>
        <w:t xml:space="preserve"> </w:t>
      </w:r>
      <w:r>
        <w:rPr>
          <w:rFonts w:ascii="宋体" w:eastAsia="宋体" w:hAnsi="宋体" w:cs="Gungsuh" w:hint="eastAsia"/>
          <w:color w:val="222222"/>
        </w:rPr>
        <w:t>https://www.instagram.com/cciff_ca/</w:t>
      </w:r>
    </w:p>
    <w:p w14:paraId="09F8EBB1" w14:textId="77777777" w:rsidR="0047153C" w:rsidRDefault="0047153C" w:rsidP="0047153C">
      <w:pPr>
        <w:spacing w:line="276" w:lineRule="auto"/>
        <w:jc w:val="both"/>
        <w:rPr>
          <w:rFonts w:ascii="宋体" w:eastAsia="宋体" w:hAnsi="宋体" w:cs="Gungsuh"/>
          <w:color w:val="222222"/>
        </w:rPr>
      </w:pPr>
      <w:proofErr w:type="gramStart"/>
      <w:r>
        <w:rPr>
          <w:rFonts w:ascii="宋体" w:eastAsia="宋体" w:hAnsi="宋体" w:cs="Gungsuh" w:hint="eastAsia"/>
          <w:color w:val="222222"/>
        </w:rPr>
        <w:t>腾讯视频</w:t>
      </w:r>
      <w:proofErr w:type="gramEnd"/>
      <w:r>
        <w:rPr>
          <w:rFonts w:ascii="宋体" w:eastAsia="宋体" w:hAnsi="宋体" w:cs="Gungsuh" w:hint="eastAsia"/>
          <w:color w:val="222222"/>
        </w:rPr>
        <w:t>：@中加国际电影节</w:t>
      </w:r>
    </w:p>
    <w:p w14:paraId="6431CDAF" w14:textId="5CC3FFCE" w:rsidR="00E47307" w:rsidRPr="007A1898" w:rsidRDefault="0047153C" w:rsidP="007A1898">
      <w:pPr>
        <w:spacing w:line="276" w:lineRule="auto"/>
        <w:rPr>
          <w:rFonts w:ascii="宋体" w:eastAsia="宋体" w:hAnsi="宋体" w:cs="Gungsuh" w:hint="eastAsia"/>
          <w:color w:val="222222"/>
          <w:highlight w:val="white"/>
        </w:rPr>
      </w:pPr>
      <w:r>
        <w:rPr>
          <w:rFonts w:ascii="宋体" w:eastAsia="宋体" w:hAnsi="宋体" w:cs="Gungsuh" w:hint="eastAsia"/>
          <w:color w:val="222222"/>
          <w:highlight w:val="white"/>
        </w:rPr>
        <w:br w:type="page"/>
      </w:r>
    </w:p>
    <w:sectPr w:rsidR="00E47307" w:rsidRPr="007A18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ungsuh">
    <w:altName w:val="Gungsuh"/>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D7446"/>
    <w:multiLevelType w:val="hybridMultilevel"/>
    <w:tmpl w:val="A5C03C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6B55638"/>
    <w:multiLevelType w:val="multilevel"/>
    <w:tmpl w:val="DBF4A6DA"/>
    <w:lvl w:ilvl="0">
      <w:start w:val="1"/>
      <w:numFmt w:val="bullet"/>
      <w:lvlText w:val="●"/>
      <w:lvlJc w:val="left"/>
      <w:pPr>
        <w:ind w:left="360" w:hanging="360"/>
      </w:pPr>
    </w:lvl>
    <w:lvl w:ilvl="1">
      <w:start w:val="1"/>
      <w:numFmt w:val="bullet"/>
      <w:lvlText w:val="○"/>
      <w:lvlJc w:val="left"/>
      <w:pPr>
        <w:ind w:left="720" w:hanging="360"/>
      </w:p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lvl>
    <w:lvl w:ilvl="4">
      <w:start w:val="1"/>
      <w:numFmt w:val="bullet"/>
      <w:lvlText w:val="○"/>
      <w:lvlJc w:val="left"/>
      <w:pPr>
        <w:ind w:left="1800" w:hanging="360"/>
      </w:pPr>
    </w:lvl>
    <w:lvl w:ilvl="5">
      <w:start w:val="1"/>
      <w:numFmt w:val="bullet"/>
      <w:lvlText w:val="■"/>
      <w:lvlJc w:val="left"/>
      <w:pPr>
        <w:ind w:left="2160" w:hanging="360"/>
      </w:pPr>
    </w:lvl>
    <w:lvl w:ilvl="6">
      <w:start w:val="1"/>
      <w:numFmt w:val="bullet"/>
      <w:lvlText w:val="●"/>
      <w:lvlJc w:val="left"/>
      <w:pPr>
        <w:ind w:left="2520" w:hanging="360"/>
      </w:pPr>
    </w:lvl>
    <w:lvl w:ilvl="7">
      <w:start w:val="1"/>
      <w:numFmt w:val="bullet"/>
      <w:lvlText w:val="○"/>
      <w:lvlJc w:val="left"/>
      <w:pPr>
        <w:ind w:left="2880" w:hanging="360"/>
      </w:pPr>
    </w:lvl>
    <w:lvl w:ilvl="8">
      <w:start w:val="1"/>
      <w:numFmt w:val="bullet"/>
      <w:lvlText w:val="■"/>
      <w:lvlJc w:val="left"/>
      <w:pPr>
        <w:ind w:left="3240" w:hanging="360"/>
      </w:pPr>
    </w:lvl>
  </w:abstractNum>
  <w:abstractNum w:abstractNumId="2" w15:restartNumberingAfterBreak="0">
    <w:nsid w:val="1E6669DD"/>
    <w:multiLevelType w:val="hybridMultilevel"/>
    <w:tmpl w:val="BA08590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F7E61B3"/>
    <w:multiLevelType w:val="hybridMultilevel"/>
    <w:tmpl w:val="294CB3C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2A217D09"/>
    <w:multiLevelType w:val="hybridMultilevel"/>
    <w:tmpl w:val="632E4D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5F8F2D84"/>
    <w:multiLevelType w:val="hybridMultilevel"/>
    <w:tmpl w:val="21BA4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6CDA3E0E"/>
    <w:multiLevelType w:val="hybridMultilevel"/>
    <w:tmpl w:val="5F025C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28"/>
    <w:rsid w:val="00070677"/>
    <w:rsid w:val="001635C4"/>
    <w:rsid w:val="0047153C"/>
    <w:rsid w:val="004E48BB"/>
    <w:rsid w:val="006A3C01"/>
    <w:rsid w:val="007A1898"/>
    <w:rsid w:val="00AB2C28"/>
    <w:rsid w:val="00E47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DE8EE"/>
  <w15:chartTrackingRefBased/>
  <w15:docId w15:val="{803EC0C4-3F3B-45A1-BA79-9D0B6F2B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53C"/>
    <w:rPr>
      <w:rFonts w:ascii="Calibri" w:hAnsi="Calibri" w:cs="Calibr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153C"/>
    <w:rPr>
      <w:color w:val="0563C1" w:themeColor="hyperlink"/>
      <w:u w:val="single"/>
    </w:rPr>
  </w:style>
  <w:style w:type="paragraph" w:styleId="a4">
    <w:name w:val="List Paragraph"/>
    <w:basedOn w:val="a"/>
    <w:uiPriority w:val="34"/>
    <w:qFormat/>
    <w:rsid w:val="004715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437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mission@cciff.ne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filmfreeway.com/CanadaChinaInternationalFilmFestival"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2020-12-31T13:50:00Z</dcterms:created>
  <dcterms:modified xsi:type="dcterms:W3CDTF">2021-01-05T04:04:00Z</dcterms:modified>
</cp:coreProperties>
</file>